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51CB908" w14:textId="77777777" w:rsidR="00A3282F" w:rsidRDefault="0015730D" w:rsidP="00A3282F">
      <w:pPr>
        <w:pBdr>
          <w:bottom w:val="single" w:sz="8" w:space="4" w:color="5B9BD5" w:themeColor="accent1"/>
        </w:pBdr>
        <w:spacing w:after="300" w:line="240" w:lineRule="auto"/>
        <w:contextualSpacing/>
        <w:jc w:val="center"/>
        <w:rPr>
          <w:rFonts w:asciiTheme="majorHAnsi" w:eastAsia="Times New Roman" w:hAnsiTheme="majorHAnsi" w:cstheme="majorBidi"/>
          <w:color w:val="323E4F" w:themeColor="text2" w:themeShade="BF"/>
          <w:spacing w:val="5"/>
          <w:kern w:val="28"/>
          <w:sz w:val="52"/>
          <w:szCs w:val="52"/>
        </w:rPr>
      </w:pPr>
      <w:r>
        <w:rPr>
          <w:rFonts w:asciiTheme="majorHAnsi" w:eastAsia="Times New Roman" w:hAnsiTheme="majorHAnsi" w:cstheme="majorBidi"/>
          <w:color w:val="323E4F" w:themeColor="text2" w:themeShade="BF"/>
          <w:spacing w:val="5"/>
          <w:kern w:val="28"/>
          <w:sz w:val="52"/>
          <w:szCs w:val="52"/>
        </w:rPr>
        <w:t xml:space="preserve">KYHMIS Quarterly </w:t>
      </w:r>
      <w:r w:rsidR="00A3282F">
        <w:rPr>
          <w:rFonts w:asciiTheme="majorHAnsi" w:eastAsia="Times New Roman" w:hAnsiTheme="majorHAnsi" w:cstheme="majorBidi"/>
          <w:color w:val="323E4F" w:themeColor="text2" w:themeShade="BF"/>
          <w:spacing w:val="5"/>
          <w:kern w:val="28"/>
          <w:sz w:val="52"/>
          <w:szCs w:val="52"/>
        </w:rPr>
        <w:t>Webinar</w:t>
      </w:r>
    </w:p>
    <w:p w14:paraId="1082BA30" w14:textId="77782679" w:rsidR="00414AAF" w:rsidRPr="00E30A3E" w:rsidRDefault="00EF3748" w:rsidP="00414AAF">
      <w:pPr>
        <w:pBdr>
          <w:bottom w:val="single" w:sz="8" w:space="4" w:color="5B9BD5" w:themeColor="accent1"/>
        </w:pBdr>
        <w:spacing w:after="300" w:line="240" w:lineRule="auto"/>
        <w:contextualSpacing/>
        <w:jc w:val="center"/>
        <w:rPr>
          <w:rFonts w:asciiTheme="majorHAnsi" w:eastAsia="Times New Roman" w:hAnsiTheme="majorHAnsi" w:cstheme="majorBidi"/>
          <w:color w:val="323E4F" w:themeColor="text2" w:themeShade="BF"/>
          <w:spacing w:val="5"/>
          <w:kern w:val="28"/>
          <w:sz w:val="52"/>
          <w:szCs w:val="52"/>
        </w:rPr>
      </w:pPr>
      <w:r>
        <w:rPr>
          <w:rFonts w:asciiTheme="majorHAnsi" w:eastAsia="Times New Roman" w:hAnsiTheme="majorHAnsi" w:cstheme="majorBidi"/>
          <w:color w:val="323E4F" w:themeColor="text2" w:themeShade="BF"/>
          <w:spacing w:val="5"/>
          <w:kern w:val="28"/>
          <w:sz w:val="52"/>
          <w:szCs w:val="52"/>
        </w:rPr>
        <w:t>October 27</w:t>
      </w:r>
      <w:r w:rsidR="00B002F7">
        <w:rPr>
          <w:rFonts w:asciiTheme="majorHAnsi" w:eastAsia="Times New Roman" w:hAnsiTheme="majorHAnsi" w:cstheme="majorBidi"/>
          <w:color w:val="323E4F" w:themeColor="text2" w:themeShade="BF"/>
          <w:spacing w:val="5"/>
          <w:kern w:val="28"/>
          <w:sz w:val="52"/>
          <w:szCs w:val="52"/>
        </w:rPr>
        <w:t>, 2021</w:t>
      </w:r>
    </w:p>
    <w:p w14:paraId="033F78CC" w14:textId="365D81B9" w:rsidR="007A2F27" w:rsidRDefault="00320835" w:rsidP="002625F6">
      <w:pPr>
        <w:pStyle w:val="NormalWeb"/>
        <w:shd w:val="clear" w:color="auto" w:fill="FFFFFF"/>
        <w:spacing w:line="75" w:lineRule="atLeast"/>
        <w:rPr>
          <w:rFonts w:ascii="Arial" w:hAnsi="Arial" w:cs="Arial"/>
          <w:b/>
          <w:color w:val="2E74B5" w:themeColor="accent1" w:themeShade="BF"/>
          <w:sz w:val="28"/>
          <w:szCs w:val="28"/>
        </w:rPr>
      </w:pPr>
      <w:r w:rsidRPr="002625F6">
        <w:rPr>
          <w:rFonts w:ascii="Arial" w:hAnsi="Arial" w:cs="Arial"/>
          <w:b/>
          <w:color w:val="2E74B5" w:themeColor="accent1" w:themeShade="BF"/>
          <w:sz w:val="28"/>
          <w:szCs w:val="28"/>
        </w:rPr>
        <w:t>Q</w:t>
      </w:r>
      <w:r w:rsidR="00137014" w:rsidRPr="002625F6">
        <w:rPr>
          <w:rFonts w:ascii="Arial" w:hAnsi="Arial" w:cs="Arial"/>
          <w:b/>
          <w:color w:val="2E74B5" w:themeColor="accent1" w:themeShade="BF"/>
          <w:sz w:val="28"/>
          <w:szCs w:val="28"/>
        </w:rPr>
        <w:t>1</w:t>
      </w:r>
      <w:r w:rsidRPr="002625F6">
        <w:rPr>
          <w:rFonts w:ascii="Arial" w:hAnsi="Arial" w:cs="Arial"/>
          <w:b/>
          <w:color w:val="2E74B5" w:themeColor="accent1" w:themeShade="BF"/>
          <w:sz w:val="28"/>
          <w:szCs w:val="28"/>
        </w:rPr>
        <w:t>:</w:t>
      </w:r>
      <w:r w:rsidR="007A2F27">
        <w:rPr>
          <w:rFonts w:ascii="Arial" w:hAnsi="Arial" w:cs="Arial"/>
          <w:b/>
          <w:color w:val="2E74B5" w:themeColor="accent1" w:themeShade="BF"/>
          <w:sz w:val="28"/>
          <w:szCs w:val="28"/>
        </w:rPr>
        <w:t xml:space="preserve"> </w:t>
      </w:r>
      <w:r w:rsidR="00EF3748">
        <w:rPr>
          <w:rFonts w:ascii="Arial" w:hAnsi="Arial" w:cs="Arial"/>
          <w:b/>
          <w:color w:val="2E74B5" w:themeColor="accent1" w:themeShade="BF"/>
          <w:sz w:val="28"/>
          <w:szCs w:val="28"/>
        </w:rPr>
        <w:t>When will the recording for the October Webinar be available for staff to watch, who were unable to attend?</w:t>
      </w:r>
    </w:p>
    <w:p w14:paraId="3509D9FD" w14:textId="536EDFD2" w:rsidR="002625F6" w:rsidRPr="002625F6" w:rsidRDefault="002625F6" w:rsidP="002625F6">
      <w:pPr>
        <w:pStyle w:val="NormalWeb"/>
        <w:shd w:val="clear" w:color="auto" w:fill="FFFFFF"/>
        <w:spacing w:line="75" w:lineRule="atLeast"/>
        <w:rPr>
          <w:rFonts w:ascii="Arial" w:hAnsi="Arial" w:cs="Arial"/>
        </w:rPr>
      </w:pPr>
      <w:r w:rsidRPr="002625F6">
        <w:rPr>
          <w:rFonts w:ascii="Arial" w:hAnsi="Arial" w:cs="Arial"/>
        </w:rPr>
        <w:tab/>
        <w:t xml:space="preserve">A1: </w:t>
      </w:r>
      <w:r w:rsidR="00EF3748">
        <w:rPr>
          <w:rFonts w:ascii="Arial" w:hAnsi="Arial" w:cs="Arial"/>
        </w:rPr>
        <w:t xml:space="preserve">The recording will be sent out via </w:t>
      </w:r>
      <w:proofErr w:type="spellStart"/>
      <w:r w:rsidR="00EF3748">
        <w:rPr>
          <w:rFonts w:ascii="Arial" w:hAnsi="Arial" w:cs="Arial"/>
        </w:rPr>
        <w:t>eGram</w:t>
      </w:r>
      <w:proofErr w:type="spellEnd"/>
      <w:r w:rsidR="00EF3748">
        <w:rPr>
          <w:rFonts w:ascii="Arial" w:hAnsi="Arial" w:cs="Arial"/>
        </w:rPr>
        <w:t xml:space="preserve"> next week and posted on the Help Desk and System news by the end of the week. All HMIS users who were unable to attend will have until COB on November 5, 2021.</w:t>
      </w:r>
    </w:p>
    <w:p w14:paraId="55FC9B5F" w14:textId="0E30AACC" w:rsidR="00E16E15" w:rsidRPr="002625F6" w:rsidRDefault="00320835" w:rsidP="00E16E15">
      <w:pPr>
        <w:shd w:val="clear" w:color="auto" w:fill="FFFFFF"/>
        <w:spacing w:before="100" w:beforeAutospacing="1" w:after="100" w:afterAutospacing="1" w:line="75" w:lineRule="atLeast"/>
        <w:rPr>
          <w:rFonts w:ascii="Arial" w:eastAsia="Times New Roman" w:hAnsi="Arial" w:cs="Arial"/>
          <w:b/>
          <w:color w:val="2E74B5" w:themeColor="accent1" w:themeShade="BF"/>
          <w:sz w:val="28"/>
          <w:szCs w:val="28"/>
        </w:rPr>
      </w:pPr>
      <w:r w:rsidRPr="002625F6">
        <w:rPr>
          <w:rFonts w:ascii="Arial" w:eastAsia="Times New Roman" w:hAnsi="Arial" w:cs="Arial"/>
          <w:b/>
          <w:color w:val="2E74B5" w:themeColor="accent1" w:themeShade="BF"/>
          <w:sz w:val="28"/>
          <w:szCs w:val="28"/>
        </w:rPr>
        <w:t>Q</w:t>
      </w:r>
      <w:r w:rsidR="00137014" w:rsidRPr="002625F6">
        <w:rPr>
          <w:rFonts w:ascii="Arial" w:eastAsia="Times New Roman" w:hAnsi="Arial" w:cs="Arial"/>
          <w:b/>
          <w:color w:val="2E74B5" w:themeColor="accent1" w:themeShade="BF"/>
          <w:sz w:val="28"/>
          <w:szCs w:val="28"/>
        </w:rPr>
        <w:t>2</w:t>
      </w:r>
      <w:r w:rsidRPr="002625F6">
        <w:rPr>
          <w:rFonts w:ascii="Arial" w:eastAsia="Times New Roman" w:hAnsi="Arial" w:cs="Arial"/>
          <w:b/>
          <w:color w:val="2E74B5" w:themeColor="accent1" w:themeShade="BF"/>
          <w:sz w:val="28"/>
          <w:szCs w:val="28"/>
        </w:rPr>
        <w:t xml:space="preserve">: </w:t>
      </w:r>
      <w:r w:rsidR="00EF3748">
        <w:rPr>
          <w:rFonts w:ascii="Arial" w:eastAsia="Times New Roman" w:hAnsi="Arial" w:cs="Arial"/>
          <w:b/>
          <w:color w:val="2E74B5" w:themeColor="accent1" w:themeShade="BF"/>
          <w:sz w:val="28"/>
          <w:szCs w:val="28"/>
        </w:rPr>
        <w:t>Does KHC know how long the Covid Questionnaire will be asked (required)?</w:t>
      </w:r>
    </w:p>
    <w:p w14:paraId="56E181E6" w14:textId="1FECCCE1" w:rsidR="00E16E15" w:rsidRDefault="00320835" w:rsidP="00137014">
      <w:pPr>
        <w:ind w:firstLine="720"/>
        <w:rPr>
          <w:rFonts w:ascii="Arial" w:eastAsia="Times New Roman" w:hAnsi="Arial" w:cs="Arial"/>
          <w:sz w:val="24"/>
          <w:szCs w:val="24"/>
        </w:rPr>
      </w:pPr>
      <w:r w:rsidRPr="002625F6">
        <w:rPr>
          <w:rFonts w:ascii="Arial" w:eastAsia="Times New Roman" w:hAnsi="Arial" w:cs="Arial"/>
          <w:sz w:val="24"/>
          <w:szCs w:val="24"/>
        </w:rPr>
        <w:t>A</w:t>
      </w:r>
      <w:r w:rsidR="00137014" w:rsidRPr="002625F6">
        <w:rPr>
          <w:rFonts w:ascii="Arial" w:eastAsia="Times New Roman" w:hAnsi="Arial" w:cs="Arial"/>
          <w:sz w:val="24"/>
          <w:szCs w:val="24"/>
        </w:rPr>
        <w:t>2</w:t>
      </w:r>
      <w:r w:rsidRPr="002625F6">
        <w:rPr>
          <w:rFonts w:ascii="Arial" w:eastAsia="Times New Roman" w:hAnsi="Arial" w:cs="Arial"/>
          <w:sz w:val="24"/>
          <w:szCs w:val="24"/>
        </w:rPr>
        <w:t>:</w:t>
      </w:r>
      <w:r w:rsidR="006355A5">
        <w:rPr>
          <w:rFonts w:ascii="Arial" w:eastAsia="Times New Roman" w:hAnsi="Arial" w:cs="Arial"/>
          <w:sz w:val="24"/>
          <w:szCs w:val="24"/>
        </w:rPr>
        <w:t xml:space="preserve"> </w:t>
      </w:r>
      <w:r w:rsidR="00EF3748">
        <w:rPr>
          <w:rFonts w:ascii="Arial" w:eastAsia="Times New Roman" w:hAnsi="Arial" w:cs="Arial"/>
          <w:sz w:val="24"/>
          <w:szCs w:val="24"/>
        </w:rPr>
        <w:t>We will continue to collect this information in the system through at least January 2022. We will then re-evaluate based on the percentage of client data filled out and give you an update during the January quarterly webinar.</w:t>
      </w:r>
    </w:p>
    <w:p w14:paraId="78DFFDAE" w14:textId="7CC3C15E" w:rsidR="00EF3748" w:rsidRPr="002625F6" w:rsidRDefault="00EF3748" w:rsidP="00EF3748">
      <w:pPr>
        <w:rPr>
          <w:rFonts w:ascii="Arial" w:hAnsi="Arial" w:cs="Arial"/>
          <w:b/>
          <w:color w:val="2E74B5" w:themeColor="accent1" w:themeShade="BF"/>
          <w:sz w:val="28"/>
          <w:szCs w:val="28"/>
        </w:rPr>
      </w:pPr>
      <w:r w:rsidRPr="002625F6">
        <w:rPr>
          <w:rFonts w:ascii="Arial" w:hAnsi="Arial" w:cs="Arial"/>
          <w:b/>
          <w:color w:val="2E74B5" w:themeColor="accent1" w:themeShade="BF"/>
          <w:sz w:val="28"/>
          <w:szCs w:val="28"/>
        </w:rPr>
        <w:t xml:space="preserve">Q3: </w:t>
      </w:r>
      <w:r>
        <w:rPr>
          <w:rFonts w:ascii="Arial" w:hAnsi="Arial" w:cs="Arial"/>
          <w:b/>
          <w:color w:val="2E74B5" w:themeColor="accent1" w:themeShade="BF"/>
          <w:sz w:val="28"/>
          <w:szCs w:val="28"/>
        </w:rPr>
        <w:t xml:space="preserve">Are RKY </w:t>
      </w:r>
      <w:r w:rsidR="00CE57D6">
        <w:rPr>
          <w:rFonts w:ascii="Arial" w:hAnsi="Arial" w:cs="Arial"/>
          <w:b/>
          <w:color w:val="2E74B5" w:themeColor="accent1" w:themeShade="BF"/>
          <w:sz w:val="28"/>
          <w:szCs w:val="28"/>
        </w:rPr>
        <w:t>programs required to record Covid Information?</w:t>
      </w:r>
    </w:p>
    <w:p w14:paraId="53F186A7" w14:textId="60ED873A" w:rsidR="00EF3748" w:rsidRPr="002625F6" w:rsidRDefault="00CE57D6" w:rsidP="00CE57D6">
      <w:pPr>
        <w:shd w:val="clear" w:color="auto" w:fill="FFFFFF"/>
        <w:spacing w:before="100" w:beforeAutospacing="1" w:after="100" w:afterAutospacing="1" w:line="240" w:lineRule="auto"/>
        <w:ind w:firstLine="720"/>
        <w:rPr>
          <w:rFonts w:ascii="Arial" w:hAnsi="Arial" w:cs="Arial"/>
          <w:sz w:val="24"/>
          <w:szCs w:val="24"/>
        </w:rPr>
      </w:pPr>
      <w:r w:rsidRPr="002625F6">
        <w:rPr>
          <w:rFonts w:ascii="Arial" w:eastAsia="Times New Roman" w:hAnsi="Arial" w:cs="Arial"/>
          <w:sz w:val="24"/>
          <w:szCs w:val="24"/>
        </w:rPr>
        <w:t>A</w:t>
      </w:r>
      <w:r>
        <w:rPr>
          <w:rFonts w:ascii="Arial" w:eastAsia="Times New Roman" w:hAnsi="Arial" w:cs="Arial"/>
          <w:sz w:val="24"/>
          <w:szCs w:val="24"/>
        </w:rPr>
        <w:t>4</w:t>
      </w:r>
      <w:r w:rsidRPr="002625F6">
        <w:rPr>
          <w:rFonts w:ascii="Arial" w:eastAsia="Times New Roman" w:hAnsi="Arial" w:cs="Arial"/>
          <w:sz w:val="24"/>
          <w:szCs w:val="24"/>
        </w:rPr>
        <w:t>:</w:t>
      </w:r>
      <w:r w:rsidRPr="002625F6">
        <w:rPr>
          <w:rFonts w:ascii="Arial" w:hAnsi="Arial" w:cs="Arial"/>
          <w:sz w:val="24"/>
          <w:szCs w:val="24"/>
        </w:rPr>
        <w:t xml:space="preserve"> </w:t>
      </w:r>
      <w:r>
        <w:rPr>
          <w:rFonts w:ascii="Arial" w:hAnsi="Arial" w:cs="Arial"/>
          <w:sz w:val="24"/>
          <w:szCs w:val="24"/>
        </w:rPr>
        <w:t xml:space="preserve">This is not a requirement for RKY projects </w:t>
      </w:r>
      <w:proofErr w:type="gramStart"/>
      <w:r>
        <w:rPr>
          <w:rFonts w:ascii="Arial" w:hAnsi="Arial" w:cs="Arial"/>
          <w:sz w:val="24"/>
          <w:szCs w:val="24"/>
        </w:rPr>
        <w:t>at this time</w:t>
      </w:r>
      <w:proofErr w:type="gramEnd"/>
      <w:r>
        <w:rPr>
          <w:rFonts w:ascii="Arial" w:hAnsi="Arial" w:cs="Arial"/>
          <w:sz w:val="24"/>
          <w:szCs w:val="24"/>
        </w:rPr>
        <w:t>. If this is something you would like to collect, please contact Mike Townsend, and then we will update the system.</w:t>
      </w:r>
    </w:p>
    <w:p w14:paraId="24412E19" w14:textId="737BD468" w:rsidR="00FE2144" w:rsidRPr="002625F6" w:rsidRDefault="00320835" w:rsidP="00137014">
      <w:pPr>
        <w:rPr>
          <w:rFonts w:ascii="Arial" w:hAnsi="Arial" w:cs="Arial"/>
          <w:b/>
          <w:color w:val="2E74B5" w:themeColor="accent1" w:themeShade="BF"/>
          <w:sz w:val="28"/>
          <w:szCs w:val="28"/>
        </w:rPr>
      </w:pPr>
      <w:r w:rsidRPr="002625F6">
        <w:rPr>
          <w:rFonts w:ascii="Arial" w:hAnsi="Arial" w:cs="Arial"/>
          <w:b/>
          <w:color w:val="2E74B5" w:themeColor="accent1" w:themeShade="BF"/>
          <w:sz w:val="28"/>
          <w:szCs w:val="28"/>
        </w:rPr>
        <w:t>Q</w:t>
      </w:r>
      <w:r w:rsidR="00CE57D6">
        <w:rPr>
          <w:rFonts w:ascii="Arial" w:hAnsi="Arial" w:cs="Arial"/>
          <w:b/>
          <w:color w:val="2E74B5" w:themeColor="accent1" w:themeShade="BF"/>
          <w:sz w:val="28"/>
          <w:szCs w:val="28"/>
        </w:rPr>
        <w:t>4</w:t>
      </w:r>
      <w:r w:rsidRPr="002625F6">
        <w:rPr>
          <w:rFonts w:ascii="Arial" w:hAnsi="Arial" w:cs="Arial"/>
          <w:b/>
          <w:color w:val="2E74B5" w:themeColor="accent1" w:themeShade="BF"/>
          <w:sz w:val="28"/>
          <w:szCs w:val="28"/>
        </w:rPr>
        <w:t xml:space="preserve">: </w:t>
      </w:r>
      <w:r w:rsidR="00EF3748">
        <w:rPr>
          <w:rFonts w:ascii="Arial" w:hAnsi="Arial" w:cs="Arial"/>
          <w:b/>
          <w:color w:val="2E74B5" w:themeColor="accent1" w:themeShade="BF"/>
          <w:sz w:val="28"/>
          <w:szCs w:val="28"/>
        </w:rPr>
        <w:t>What do we do if it looks like a client has been entered as a duplicate, but the data is slightly different than what is already in the system? For example, client has same name and birthdate but social is off by a couple of numbers.</w:t>
      </w:r>
    </w:p>
    <w:p w14:paraId="73922AE1" w14:textId="57E1D833" w:rsidR="00FE2144" w:rsidRDefault="00320835" w:rsidP="00FE2144">
      <w:pPr>
        <w:shd w:val="clear" w:color="auto" w:fill="FFFFFF"/>
        <w:spacing w:before="100" w:beforeAutospacing="1" w:after="100" w:afterAutospacing="1" w:line="240" w:lineRule="auto"/>
        <w:ind w:firstLine="720"/>
        <w:rPr>
          <w:rFonts w:ascii="Arial" w:hAnsi="Arial" w:cs="Arial"/>
          <w:sz w:val="24"/>
          <w:szCs w:val="24"/>
        </w:rPr>
      </w:pPr>
      <w:r w:rsidRPr="002625F6">
        <w:rPr>
          <w:rFonts w:ascii="Arial" w:eastAsia="Times New Roman" w:hAnsi="Arial" w:cs="Arial"/>
          <w:sz w:val="24"/>
          <w:szCs w:val="24"/>
        </w:rPr>
        <w:t>A</w:t>
      </w:r>
      <w:r w:rsidR="00CE57D6">
        <w:rPr>
          <w:rFonts w:ascii="Arial" w:eastAsia="Times New Roman" w:hAnsi="Arial" w:cs="Arial"/>
          <w:sz w:val="24"/>
          <w:szCs w:val="24"/>
        </w:rPr>
        <w:t>4</w:t>
      </w:r>
      <w:r w:rsidR="002625F6" w:rsidRPr="002625F6">
        <w:rPr>
          <w:rFonts w:ascii="Arial" w:eastAsia="Times New Roman" w:hAnsi="Arial" w:cs="Arial"/>
          <w:sz w:val="24"/>
          <w:szCs w:val="24"/>
        </w:rPr>
        <w:t>:</w:t>
      </w:r>
      <w:r w:rsidR="002625F6" w:rsidRPr="002625F6">
        <w:rPr>
          <w:rFonts w:ascii="Arial" w:hAnsi="Arial" w:cs="Arial"/>
          <w:sz w:val="24"/>
          <w:szCs w:val="24"/>
        </w:rPr>
        <w:t xml:space="preserve"> </w:t>
      </w:r>
      <w:r w:rsidR="00EF3748" w:rsidRPr="00EF3748">
        <w:rPr>
          <w:rFonts w:ascii="Arial" w:hAnsi="Arial" w:cs="Arial"/>
          <w:sz w:val="24"/>
          <w:szCs w:val="24"/>
        </w:rPr>
        <w:t xml:space="preserve">Please submit </w:t>
      </w:r>
      <w:proofErr w:type="gramStart"/>
      <w:r w:rsidR="00EF3748" w:rsidRPr="00EF3748">
        <w:rPr>
          <w:rFonts w:ascii="Arial" w:hAnsi="Arial" w:cs="Arial"/>
          <w:sz w:val="24"/>
          <w:szCs w:val="24"/>
        </w:rPr>
        <w:t>a</w:t>
      </w:r>
      <w:proofErr w:type="gramEnd"/>
      <w:r w:rsidR="00EF3748" w:rsidRPr="00EF3748">
        <w:rPr>
          <w:rFonts w:ascii="Arial" w:hAnsi="Arial" w:cs="Arial"/>
          <w:sz w:val="24"/>
          <w:szCs w:val="24"/>
        </w:rPr>
        <w:t xml:space="preserve"> HCA Helpdesk ticket with the two client IDs you feel are the same, and we can combine them. Thanks!</w:t>
      </w:r>
    </w:p>
    <w:p w14:paraId="4983E39D" w14:textId="030ED9FF" w:rsidR="00FE2144" w:rsidRDefault="00FE2144" w:rsidP="00FE2144">
      <w:pPr>
        <w:rPr>
          <w:rFonts w:ascii="Arial" w:hAnsi="Arial" w:cs="Arial"/>
          <w:b/>
          <w:color w:val="2E74B5" w:themeColor="accent1" w:themeShade="BF"/>
          <w:sz w:val="28"/>
          <w:szCs w:val="28"/>
        </w:rPr>
      </w:pPr>
      <w:r w:rsidRPr="002625F6">
        <w:rPr>
          <w:rFonts w:ascii="Arial" w:hAnsi="Arial" w:cs="Arial"/>
          <w:b/>
          <w:color w:val="2E74B5" w:themeColor="accent1" w:themeShade="BF"/>
          <w:sz w:val="28"/>
          <w:szCs w:val="28"/>
        </w:rPr>
        <w:t>Q</w:t>
      </w:r>
      <w:r w:rsidR="00CE57D6">
        <w:rPr>
          <w:rFonts w:ascii="Arial" w:hAnsi="Arial" w:cs="Arial"/>
          <w:b/>
          <w:color w:val="2E74B5" w:themeColor="accent1" w:themeShade="BF"/>
          <w:sz w:val="28"/>
          <w:szCs w:val="28"/>
        </w:rPr>
        <w:t>5</w:t>
      </w:r>
      <w:r w:rsidRPr="002625F6">
        <w:rPr>
          <w:rFonts w:ascii="Arial" w:hAnsi="Arial" w:cs="Arial"/>
          <w:b/>
          <w:color w:val="2E74B5" w:themeColor="accent1" w:themeShade="BF"/>
          <w:sz w:val="28"/>
          <w:szCs w:val="28"/>
        </w:rPr>
        <w:t xml:space="preserve">: </w:t>
      </w:r>
      <w:r w:rsidR="00CE57D6">
        <w:rPr>
          <w:rFonts w:ascii="Arial" w:hAnsi="Arial" w:cs="Arial"/>
          <w:b/>
          <w:color w:val="2E74B5" w:themeColor="accent1" w:themeShade="BF"/>
          <w:sz w:val="28"/>
          <w:szCs w:val="28"/>
        </w:rPr>
        <w:t>Will there be an update for primary race to include Hispanic or Spanish/</w:t>
      </w:r>
      <w:proofErr w:type="spellStart"/>
      <w:r w:rsidR="00CE57D6">
        <w:rPr>
          <w:rFonts w:ascii="Arial" w:hAnsi="Arial" w:cs="Arial"/>
          <w:b/>
          <w:color w:val="2E74B5" w:themeColor="accent1" w:themeShade="BF"/>
          <w:sz w:val="28"/>
          <w:szCs w:val="28"/>
        </w:rPr>
        <w:t>latinx</w:t>
      </w:r>
      <w:proofErr w:type="spellEnd"/>
      <w:r w:rsidR="00CE57D6">
        <w:rPr>
          <w:rFonts w:ascii="Arial" w:hAnsi="Arial" w:cs="Arial"/>
          <w:b/>
          <w:color w:val="2E74B5" w:themeColor="accent1" w:themeShade="BF"/>
          <w:sz w:val="28"/>
          <w:szCs w:val="28"/>
        </w:rPr>
        <w:t>?</w:t>
      </w:r>
    </w:p>
    <w:p w14:paraId="3E093A50" w14:textId="2C194C9D" w:rsidR="00CE57D6" w:rsidRPr="002625F6" w:rsidRDefault="00CE57D6" w:rsidP="00FE2144">
      <w:pPr>
        <w:rPr>
          <w:rFonts w:ascii="Arial" w:hAnsi="Arial" w:cs="Arial"/>
          <w:b/>
          <w:color w:val="2E74B5" w:themeColor="accent1" w:themeShade="BF"/>
          <w:sz w:val="28"/>
          <w:szCs w:val="28"/>
        </w:rPr>
      </w:pPr>
      <w:r>
        <w:rPr>
          <w:rFonts w:ascii="Arial" w:hAnsi="Arial" w:cs="Arial"/>
          <w:b/>
          <w:color w:val="2E74B5" w:themeColor="accent1" w:themeShade="BF"/>
          <w:sz w:val="28"/>
          <w:szCs w:val="28"/>
        </w:rPr>
        <w:t>What race are we to choose when the client is Hispanic that does not identify with white or black?</w:t>
      </w:r>
    </w:p>
    <w:p w14:paraId="63BFCAD6" w14:textId="5D922FD0" w:rsidR="00FE2144" w:rsidRDefault="00FE2144" w:rsidP="00FE2144">
      <w:pPr>
        <w:shd w:val="clear" w:color="auto" w:fill="FFFFFF"/>
        <w:spacing w:before="100" w:beforeAutospacing="1" w:after="100" w:afterAutospacing="1" w:line="240" w:lineRule="auto"/>
        <w:ind w:firstLine="720"/>
        <w:rPr>
          <w:rFonts w:ascii="Arial" w:hAnsi="Arial" w:cs="Arial"/>
          <w:sz w:val="24"/>
          <w:szCs w:val="24"/>
        </w:rPr>
      </w:pPr>
      <w:r w:rsidRPr="002625F6">
        <w:rPr>
          <w:rFonts w:ascii="Arial" w:eastAsia="Times New Roman" w:hAnsi="Arial" w:cs="Arial"/>
          <w:sz w:val="24"/>
          <w:szCs w:val="24"/>
        </w:rPr>
        <w:t>A</w:t>
      </w:r>
      <w:r w:rsidR="00CE57D6">
        <w:rPr>
          <w:rFonts w:ascii="Arial" w:eastAsia="Times New Roman" w:hAnsi="Arial" w:cs="Arial"/>
          <w:sz w:val="24"/>
          <w:szCs w:val="24"/>
        </w:rPr>
        <w:t>5</w:t>
      </w:r>
      <w:r w:rsidRPr="002625F6">
        <w:rPr>
          <w:rFonts w:ascii="Arial" w:eastAsia="Times New Roman" w:hAnsi="Arial" w:cs="Arial"/>
          <w:sz w:val="24"/>
          <w:szCs w:val="24"/>
        </w:rPr>
        <w:t>:</w:t>
      </w:r>
      <w:r w:rsidRPr="002625F6">
        <w:rPr>
          <w:rFonts w:ascii="Arial" w:hAnsi="Arial" w:cs="Arial"/>
          <w:sz w:val="24"/>
          <w:szCs w:val="24"/>
        </w:rPr>
        <w:t xml:space="preserve"> </w:t>
      </w:r>
      <w:r>
        <w:rPr>
          <w:rFonts w:ascii="Arial" w:hAnsi="Arial" w:cs="Arial"/>
          <w:sz w:val="24"/>
          <w:szCs w:val="24"/>
        </w:rPr>
        <w:t xml:space="preserve"> </w:t>
      </w:r>
      <w:r w:rsidR="00CE57D6">
        <w:rPr>
          <w:rFonts w:ascii="Arial" w:hAnsi="Arial" w:cs="Arial"/>
          <w:sz w:val="24"/>
          <w:szCs w:val="24"/>
        </w:rPr>
        <w:t xml:space="preserve">Race is defined as the physical differences that groups and cultures consider socially significant. The federal government collects this data in 5 </w:t>
      </w:r>
      <w:proofErr w:type="gramStart"/>
      <w:r w:rsidR="00CE57D6">
        <w:rPr>
          <w:rFonts w:ascii="Arial" w:hAnsi="Arial" w:cs="Arial"/>
          <w:sz w:val="24"/>
          <w:szCs w:val="24"/>
        </w:rPr>
        <w:t>groups;</w:t>
      </w:r>
      <w:proofErr w:type="gramEnd"/>
      <w:r w:rsidR="00CE57D6">
        <w:rPr>
          <w:rFonts w:ascii="Arial" w:hAnsi="Arial" w:cs="Arial"/>
          <w:sz w:val="24"/>
          <w:szCs w:val="24"/>
        </w:rPr>
        <w:t xml:space="preserve"> White, Black or African American, American Indian or Alaska Native, Asian, and Native </w:t>
      </w:r>
      <w:r w:rsidR="00CE57D6">
        <w:rPr>
          <w:rFonts w:ascii="Arial" w:hAnsi="Arial" w:cs="Arial"/>
          <w:sz w:val="24"/>
          <w:szCs w:val="24"/>
        </w:rPr>
        <w:lastRenderedPageBreak/>
        <w:t xml:space="preserve">Hawaiian or Other Pacific Islander. Work with the client to determine which one they most relate with. </w:t>
      </w:r>
    </w:p>
    <w:p w14:paraId="4C412FDB" w14:textId="4E149E3D" w:rsidR="00CE57D6" w:rsidRDefault="00B51557" w:rsidP="00B51557">
      <w:pPr>
        <w:shd w:val="clear" w:color="auto" w:fill="FFFFFF"/>
        <w:spacing w:before="100" w:beforeAutospacing="1" w:after="100" w:afterAutospacing="1" w:line="240" w:lineRule="auto"/>
        <w:ind w:firstLine="720"/>
        <w:rPr>
          <w:rFonts w:ascii="Arial" w:hAnsi="Arial" w:cs="Arial"/>
          <w:sz w:val="24"/>
          <w:szCs w:val="24"/>
        </w:rPr>
      </w:pPr>
      <w:r>
        <w:rPr>
          <w:rFonts w:ascii="Arial" w:hAnsi="Arial" w:cs="Arial"/>
          <w:sz w:val="24"/>
          <w:szCs w:val="24"/>
        </w:rPr>
        <w:t>Ethnicity is broader term than race – the term is used to categorize groups of people according to their cultural expression and identification.</w:t>
      </w:r>
    </w:p>
    <w:p w14:paraId="08076D4B" w14:textId="4DB9E8DF" w:rsidR="00B51557" w:rsidRDefault="00B51557" w:rsidP="00B51557">
      <w:pPr>
        <w:shd w:val="clear" w:color="auto" w:fill="FFFFFF"/>
        <w:spacing w:before="100" w:beforeAutospacing="1" w:after="100" w:afterAutospacing="1" w:line="240" w:lineRule="auto"/>
        <w:ind w:firstLine="720"/>
        <w:rPr>
          <w:rFonts w:ascii="Arial" w:hAnsi="Arial" w:cs="Arial"/>
          <w:sz w:val="24"/>
          <w:szCs w:val="24"/>
        </w:rPr>
      </w:pPr>
      <w:r>
        <w:rPr>
          <w:rFonts w:ascii="Arial" w:hAnsi="Arial" w:cs="Arial"/>
          <w:sz w:val="24"/>
          <w:szCs w:val="24"/>
        </w:rPr>
        <w:t>To answer the above question this information is collected under ethnicity. As a case manager you need to work with the client to help them understand the difference and make the best decision for them.</w:t>
      </w:r>
    </w:p>
    <w:p w14:paraId="24CE6D57" w14:textId="1E455C9A" w:rsidR="00B51557" w:rsidRDefault="001C01CD" w:rsidP="001C01CD">
      <w:pPr>
        <w:rPr>
          <w:rFonts w:ascii="Arial" w:hAnsi="Arial" w:cs="Arial"/>
          <w:b/>
          <w:color w:val="2E74B5" w:themeColor="accent1" w:themeShade="BF"/>
          <w:sz w:val="28"/>
          <w:szCs w:val="28"/>
        </w:rPr>
      </w:pPr>
      <w:r w:rsidRPr="002625F6">
        <w:rPr>
          <w:rFonts w:ascii="Arial" w:hAnsi="Arial" w:cs="Arial"/>
          <w:b/>
          <w:color w:val="2E74B5" w:themeColor="accent1" w:themeShade="BF"/>
          <w:sz w:val="28"/>
          <w:szCs w:val="28"/>
        </w:rPr>
        <w:t>Q</w:t>
      </w:r>
      <w:r w:rsidR="00CE57D6">
        <w:rPr>
          <w:rFonts w:ascii="Arial" w:hAnsi="Arial" w:cs="Arial"/>
          <w:b/>
          <w:color w:val="2E74B5" w:themeColor="accent1" w:themeShade="BF"/>
          <w:sz w:val="28"/>
          <w:szCs w:val="28"/>
        </w:rPr>
        <w:t>6</w:t>
      </w:r>
      <w:r w:rsidRPr="002625F6">
        <w:rPr>
          <w:rFonts w:ascii="Arial" w:hAnsi="Arial" w:cs="Arial"/>
          <w:b/>
          <w:color w:val="2E74B5" w:themeColor="accent1" w:themeShade="BF"/>
          <w:sz w:val="28"/>
          <w:szCs w:val="28"/>
        </w:rPr>
        <w:t xml:space="preserve">: </w:t>
      </w:r>
      <w:r w:rsidR="00B51557">
        <w:rPr>
          <w:rFonts w:ascii="Arial" w:hAnsi="Arial" w:cs="Arial"/>
          <w:b/>
          <w:color w:val="2E74B5" w:themeColor="accent1" w:themeShade="BF"/>
          <w:sz w:val="28"/>
          <w:szCs w:val="28"/>
        </w:rPr>
        <w:t>Do you have the PATH Data Collection Forms Posted?</w:t>
      </w:r>
    </w:p>
    <w:p w14:paraId="5EBBE150" w14:textId="0447B7FD" w:rsidR="00643CA0" w:rsidRDefault="001C01CD" w:rsidP="00643CA0">
      <w:pPr>
        <w:shd w:val="clear" w:color="auto" w:fill="FFFFFF"/>
        <w:spacing w:before="100" w:beforeAutospacing="1" w:after="100" w:afterAutospacing="1" w:line="240" w:lineRule="auto"/>
        <w:ind w:firstLine="720"/>
        <w:rPr>
          <w:rFonts w:ascii="Arial" w:eastAsia="Times New Roman" w:hAnsi="Arial" w:cs="Arial"/>
          <w:sz w:val="24"/>
          <w:szCs w:val="24"/>
        </w:rPr>
      </w:pPr>
      <w:r w:rsidRPr="002625F6">
        <w:rPr>
          <w:rFonts w:ascii="Arial" w:eastAsia="Times New Roman" w:hAnsi="Arial" w:cs="Arial"/>
          <w:sz w:val="24"/>
          <w:szCs w:val="24"/>
        </w:rPr>
        <w:t>A</w:t>
      </w:r>
      <w:r w:rsidR="00CE57D6">
        <w:rPr>
          <w:rFonts w:ascii="Arial" w:eastAsia="Times New Roman" w:hAnsi="Arial" w:cs="Arial"/>
          <w:sz w:val="24"/>
          <w:szCs w:val="24"/>
        </w:rPr>
        <w:t>6</w:t>
      </w:r>
      <w:r w:rsidRPr="002625F6">
        <w:rPr>
          <w:rFonts w:ascii="Arial" w:eastAsia="Times New Roman" w:hAnsi="Arial" w:cs="Arial"/>
          <w:sz w:val="24"/>
          <w:szCs w:val="24"/>
        </w:rPr>
        <w:t>:</w:t>
      </w:r>
      <w:r w:rsidR="00414AAF">
        <w:rPr>
          <w:rFonts w:ascii="Arial" w:eastAsia="Times New Roman" w:hAnsi="Arial" w:cs="Arial"/>
          <w:sz w:val="24"/>
          <w:szCs w:val="24"/>
        </w:rPr>
        <w:t xml:space="preserve"> </w:t>
      </w:r>
      <w:r w:rsidR="00B51557">
        <w:rPr>
          <w:rFonts w:ascii="Arial" w:eastAsia="Times New Roman" w:hAnsi="Arial" w:cs="Arial"/>
          <w:sz w:val="24"/>
          <w:szCs w:val="24"/>
        </w:rPr>
        <w:t>Yes, here is the link for these on the Help Desk;</w:t>
      </w:r>
      <w:r w:rsidR="00B51557" w:rsidRPr="00B51557">
        <w:t xml:space="preserve"> </w:t>
      </w:r>
      <w:hyperlink r:id="rId4" w:history="1">
        <w:r w:rsidR="00B51557" w:rsidRPr="00534DA9">
          <w:rPr>
            <w:rStyle w:val="Hyperlink"/>
            <w:rFonts w:ascii="Arial" w:eastAsia="Times New Roman" w:hAnsi="Arial" w:cs="Arial"/>
            <w:sz w:val="24"/>
            <w:szCs w:val="24"/>
          </w:rPr>
          <w:t>https://kyhmis.zendesk.com/hc/en-us/articles/4407324569883-NEW-2021-HMIS-Data-Collection-Forms-for-PATH-</w:t>
        </w:r>
      </w:hyperlink>
    </w:p>
    <w:p w14:paraId="78195D70" w14:textId="6DE76D6E" w:rsidR="00643CA0" w:rsidRDefault="00643CA0" w:rsidP="00643CA0">
      <w:pPr>
        <w:rPr>
          <w:rFonts w:ascii="Arial" w:hAnsi="Arial" w:cs="Arial"/>
          <w:b/>
          <w:color w:val="2E74B5" w:themeColor="accent1" w:themeShade="BF"/>
          <w:sz w:val="28"/>
          <w:szCs w:val="28"/>
        </w:rPr>
      </w:pPr>
      <w:r w:rsidRPr="002625F6">
        <w:rPr>
          <w:rFonts w:ascii="Arial" w:hAnsi="Arial" w:cs="Arial"/>
          <w:b/>
          <w:color w:val="2E74B5" w:themeColor="accent1" w:themeShade="BF"/>
          <w:sz w:val="28"/>
          <w:szCs w:val="28"/>
        </w:rPr>
        <w:t>Q</w:t>
      </w:r>
      <w:r>
        <w:rPr>
          <w:rFonts w:ascii="Arial" w:hAnsi="Arial" w:cs="Arial"/>
          <w:b/>
          <w:color w:val="2E74B5" w:themeColor="accent1" w:themeShade="BF"/>
          <w:sz w:val="28"/>
          <w:szCs w:val="28"/>
        </w:rPr>
        <w:t>7</w:t>
      </w:r>
      <w:r w:rsidRPr="002625F6">
        <w:rPr>
          <w:rFonts w:ascii="Arial" w:hAnsi="Arial" w:cs="Arial"/>
          <w:b/>
          <w:color w:val="2E74B5" w:themeColor="accent1" w:themeShade="BF"/>
          <w:sz w:val="28"/>
          <w:szCs w:val="28"/>
        </w:rPr>
        <w:t xml:space="preserve">: </w:t>
      </w:r>
      <w:r>
        <w:rPr>
          <w:rFonts w:ascii="Arial" w:hAnsi="Arial" w:cs="Arial"/>
          <w:b/>
          <w:color w:val="2E74B5" w:themeColor="accent1" w:themeShade="BF"/>
          <w:sz w:val="28"/>
          <w:szCs w:val="28"/>
        </w:rPr>
        <w:t>Why doesn’t the HMIS training not include Coordinated Entry?</w:t>
      </w:r>
    </w:p>
    <w:p w14:paraId="525D1D9D" w14:textId="548A3E6A" w:rsidR="002D7A7A" w:rsidRDefault="00643CA0" w:rsidP="00643CA0">
      <w:pPr>
        <w:shd w:val="clear" w:color="auto" w:fill="FFFFFF"/>
        <w:spacing w:before="100" w:beforeAutospacing="1" w:after="100" w:afterAutospacing="1" w:line="240" w:lineRule="auto"/>
        <w:ind w:firstLine="720"/>
        <w:rPr>
          <w:rFonts w:ascii="Arial" w:eastAsia="Times New Roman" w:hAnsi="Arial" w:cs="Arial"/>
          <w:sz w:val="24"/>
          <w:szCs w:val="24"/>
        </w:rPr>
      </w:pPr>
      <w:r w:rsidRPr="002625F6">
        <w:rPr>
          <w:rFonts w:ascii="Arial" w:eastAsia="Times New Roman" w:hAnsi="Arial" w:cs="Arial"/>
          <w:sz w:val="24"/>
          <w:szCs w:val="24"/>
        </w:rPr>
        <w:t>A</w:t>
      </w:r>
      <w:r>
        <w:rPr>
          <w:rFonts w:ascii="Arial" w:eastAsia="Times New Roman" w:hAnsi="Arial" w:cs="Arial"/>
          <w:sz w:val="24"/>
          <w:szCs w:val="24"/>
        </w:rPr>
        <w:t>7</w:t>
      </w:r>
      <w:r w:rsidRPr="002625F6">
        <w:rPr>
          <w:rFonts w:ascii="Arial" w:eastAsia="Times New Roman" w:hAnsi="Arial" w:cs="Arial"/>
          <w:sz w:val="24"/>
          <w:szCs w:val="24"/>
        </w:rPr>
        <w:t>:</w:t>
      </w:r>
      <w:r>
        <w:rPr>
          <w:rFonts w:ascii="Arial" w:eastAsia="Times New Roman" w:hAnsi="Arial" w:cs="Arial"/>
          <w:sz w:val="24"/>
          <w:szCs w:val="24"/>
        </w:rPr>
        <w:t xml:space="preserve"> Coordinated Entry is covered in the Intermediate Training which is offered once a quarter to all New Users to the HMIS system. We have found that providing too much information for New Users is not effective and they don’t understand or retain all the information. KHC has found that providing the information over time is more effective. We do have training recordings available on the Help Desk if the agency feels it needs to be done sooner.</w:t>
      </w:r>
    </w:p>
    <w:p w14:paraId="06DB55CB" w14:textId="4DF8ABAA" w:rsidR="00643CA0" w:rsidRDefault="00643CA0" w:rsidP="00643CA0">
      <w:pPr>
        <w:rPr>
          <w:rFonts w:ascii="Arial" w:hAnsi="Arial" w:cs="Arial"/>
          <w:b/>
          <w:color w:val="2E74B5" w:themeColor="accent1" w:themeShade="BF"/>
          <w:sz w:val="28"/>
          <w:szCs w:val="28"/>
        </w:rPr>
      </w:pPr>
      <w:r w:rsidRPr="002625F6">
        <w:rPr>
          <w:rFonts w:ascii="Arial" w:hAnsi="Arial" w:cs="Arial"/>
          <w:b/>
          <w:color w:val="2E74B5" w:themeColor="accent1" w:themeShade="BF"/>
          <w:sz w:val="28"/>
          <w:szCs w:val="28"/>
        </w:rPr>
        <w:t>Q</w:t>
      </w:r>
      <w:r>
        <w:rPr>
          <w:rFonts w:ascii="Arial" w:hAnsi="Arial" w:cs="Arial"/>
          <w:b/>
          <w:color w:val="2E74B5" w:themeColor="accent1" w:themeShade="BF"/>
          <w:sz w:val="28"/>
          <w:szCs w:val="28"/>
        </w:rPr>
        <w:t>8</w:t>
      </w:r>
      <w:r w:rsidRPr="002625F6">
        <w:rPr>
          <w:rFonts w:ascii="Arial" w:hAnsi="Arial" w:cs="Arial"/>
          <w:b/>
          <w:color w:val="2E74B5" w:themeColor="accent1" w:themeShade="BF"/>
          <w:sz w:val="28"/>
          <w:szCs w:val="28"/>
        </w:rPr>
        <w:t xml:space="preserve">: </w:t>
      </w:r>
      <w:r>
        <w:rPr>
          <w:rFonts w:ascii="Arial" w:hAnsi="Arial" w:cs="Arial"/>
          <w:b/>
          <w:color w:val="2E74B5" w:themeColor="accent1" w:themeShade="BF"/>
          <w:sz w:val="28"/>
          <w:szCs w:val="28"/>
        </w:rPr>
        <w:t>Will the CIS information be on the Help Desk?</w:t>
      </w:r>
    </w:p>
    <w:p w14:paraId="277708FE" w14:textId="5A8F6084" w:rsidR="00643CA0" w:rsidRDefault="00643CA0" w:rsidP="00643CA0">
      <w:pPr>
        <w:shd w:val="clear" w:color="auto" w:fill="FFFFFF"/>
        <w:spacing w:before="100" w:beforeAutospacing="1" w:after="100" w:afterAutospacing="1" w:line="240" w:lineRule="auto"/>
        <w:ind w:firstLine="720"/>
        <w:rPr>
          <w:rFonts w:ascii="Arial" w:eastAsia="Times New Roman" w:hAnsi="Arial" w:cs="Arial"/>
          <w:sz w:val="24"/>
          <w:szCs w:val="24"/>
        </w:rPr>
      </w:pPr>
      <w:r w:rsidRPr="002625F6">
        <w:rPr>
          <w:rFonts w:ascii="Arial" w:eastAsia="Times New Roman" w:hAnsi="Arial" w:cs="Arial"/>
          <w:sz w:val="24"/>
          <w:szCs w:val="24"/>
        </w:rPr>
        <w:t>A</w:t>
      </w:r>
      <w:r>
        <w:rPr>
          <w:rFonts w:ascii="Arial" w:eastAsia="Times New Roman" w:hAnsi="Arial" w:cs="Arial"/>
          <w:sz w:val="24"/>
          <w:szCs w:val="24"/>
        </w:rPr>
        <w:t>8</w:t>
      </w:r>
      <w:r w:rsidRPr="002625F6">
        <w:rPr>
          <w:rFonts w:ascii="Arial" w:eastAsia="Times New Roman" w:hAnsi="Arial" w:cs="Arial"/>
          <w:sz w:val="24"/>
          <w:szCs w:val="24"/>
        </w:rPr>
        <w:t>:</w:t>
      </w:r>
      <w:r>
        <w:rPr>
          <w:rFonts w:ascii="Arial" w:eastAsia="Times New Roman" w:hAnsi="Arial" w:cs="Arial"/>
          <w:sz w:val="24"/>
          <w:szCs w:val="24"/>
        </w:rPr>
        <w:t xml:space="preserve"> </w:t>
      </w:r>
      <w:r>
        <w:rPr>
          <w:rFonts w:ascii="Arial" w:eastAsia="Times New Roman" w:hAnsi="Arial" w:cs="Arial"/>
          <w:sz w:val="24"/>
          <w:szCs w:val="24"/>
        </w:rPr>
        <w:t>We will post on the Help Desk along with the documents from this webinar.</w:t>
      </w:r>
    </w:p>
    <w:p w14:paraId="125BE72B" w14:textId="7F42FB66" w:rsidR="00643CA0" w:rsidRDefault="00643CA0" w:rsidP="00643CA0">
      <w:pPr>
        <w:rPr>
          <w:rFonts w:ascii="Arial" w:hAnsi="Arial" w:cs="Arial"/>
          <w:b/>
          <w:color w:val="2E74B5" w:themeColor="accent1" w:themeShade="BF"/>
          <w:sz w:val="28"/>
          <w:szCs w:val="28"/>
        </w:rPr>
      </w:pPr>
      <w:r w:rsidRPr="002625F6">
        <w:rPr>
          <w:rFonts w:ascii="Arial" w:hAnsi="Arial" w:cs="Arial"/>
          <w:b/>
          <w:color w:val="2E74B5" w:themeColor="accent1" w:themeShade="BF"/>
          <w:sz w:val="28"/>
          <w:szCs w:val="28"/>
        </w:rPr>
        <w:t>Q</w:t>
      </w:r>
      <w:r>
        <w:rPr>
          <w:rFonts w:ascii="Arial" w:hAnsi="Arial" w:cs="Arial"/>
          <w:b/>
          <w:color w:val="2E74B5" w:themeColor="accent1" w:themeShade="BF"/>
          <w:sz w:val="28"/>
          <w:szCs w:val="28"/>
        </w:rPr>
        <w:t>9</w:t>
      </w:r>
      <w:r w:rsidRPr="002625F6">
        <w:rPr>
          <w:rFonts w:ascii="Arial" w:hAnsi="Arial" w:cs="Arial"/>
          <w:b/>
          <w:color w:val="2E74B5" w:themeColor="accent1" w:themeShade="BF"/>
          <w:sz w:val="28"/>
          <w:szCs w:val="28"/>
        </w:rPr>
        <w:t xml:space="preserve">: </w:t>
      </w:r>
      <w:r>
        <w:rPr>
          <w:rFonts w:ascii="Arial" w:hAnsi="Arial" w:cs="Arial"/>
          <w:b/>
          <w:color w:val="2E74B5" w:themeColor="accent1" w:themeShade="BF"/>
          <w:sz w:val="28"/>
          <w:szCs w:val="28"/>
        </w:rPr>
        <w:t>Could you explain the difference between current living situation and prior living situation?</w:t>
      </w:r>
    </w:p>
    <w:p w14:paraId="598417D7" w14:textId="423390ED" w:rsidR="00643CA0" w:rsidRPr="00643CA0" w:rsidRDefault="00643CA0" w:rsidP="00643CA0">
      <w:pPr>
        <w:shd w:val="clear" w:color="auto" w:fill="FFFFFF"/>
        <w:spacing w:before="100" w:beforeAutospacing="1" w:after="100" w:afterAutospacing="1" w:line="240" w:lineRule="auto"/>
        <w:ind w:firstLine="720"/>
        <w:rPr>
          <w:rFonts w:ascii="Arial" w:eastAsia="Times New Roman" w:hAnsi="Arial" w:cs="Arial"/>
          <w:sz w:val="24"/>
          <w:szCs w:val="24"/>
        </w:rPr>
      </w:pPr>
      <w:r w:rsidRPr="002625F6">
        <w:rPr>
          <w:rFonts w:ascii="Arial" w:eastAsia="Times New Roman" w:hAnsi="Arial" w:cs="Arial"/>
          <w:sz w:val="24"/>
          <w:szCs w:val="24"/>
        </w:rPr>
        <w:t>A</w:t>
      </w:r>
      <w:r>
        <w:rPr>
          <w:rFonts w:ascii="Arial" w:eastAsia="Times New Roman" w:hAnsi="Arial" w:cs="Arial"/>
          <w:sz w:val="24"/>
          <w:szCs w:val="24"/>
        </w:rPr>
        <w:t>9</w:t>
      </w:r>
      <w:r w:rsidRPr="002625F6">
        <w:rPr>
          <w:rFonts w:ascii="Arial" w:eastAsia="Times New Roman" w:hAnsi="Arial" w:cs="Arial"/>
          <w:sz w:val="24"/>
          <w:szCs w:val="24"/>
        </w:rPr>
        <w:t>:</w:t>
      </w:r>
      <w:r>
        <w:rPr>
          <w:rFonts w:ascii="Arial" w:eastAsia="Times New Roman" w:hAnsi="Arial" w:cs="Arial"/>
          <w:sz w:val="24"/>
          <w:szCs w:val="24"/>
        </w:rPr>
        <w:t xml:space="preserve"> </w:t>
      </w:r>
      <w:r w:rsidRPr="00643CA0">
        <w:rPr>
          <w:rFonts w:ascii="Arial" w:eastAsia="Times New Roman" w:hAnsi="Arial" w:cs="Arial"/>
          <w:b/>
          <w:bCs/>
          <w:sz w:val="24"/>
          <w:szCs w:val="24"/>
        </w:rPr>
        <w:t>Current Living Situation</w:t>
      </w:r>
      <w:r>
        <w:rPr>
          <w:rFonts w:ascii="Arial" w:eastAsia="Times New Roman" w:hAnsi="Arial" w:cs="Arial"/>
          <w:sz w:val="24"/>
          <w:szCs w:val="24"/>
        </w:rPr>
        <w:t xml:space="preserve"> is where the client is currently staying – where they will be staying tonight. </w:t>
      </w:r>
      <w:r w:rsidRPr="00643CA0">
        <w:rPr>
          <w:rFonts w:ascii="Arial" w:eastAsia="Times New Roman" w:hAnsi="Arial" w:cs="Arial"/>
          <w:b/>
          <w:bCs/>
          <w:sz w:val="24"/>
          <w:szCs w:val="24"/>
        </w:rPr>
        <w:t>Prior Living Situation</w:t>
      </w:r>
      <w:r>
        <w:rPr>
          <w:rFonts w:ascii="Arial" w:eastAsia="Times New Roman" w:hAnsi="Arial" w:cs="Arial"/>
          <w:b/>
          <w:bCs/>
          <w:sz w:val="24"/>
          <w:szCs w:val="24"/>
        </w:rPr>
        <w:t xml:space="preserve"> </w:t>
      </w:r>
      <w:r>
        <w:rPr>
          <w:rFonts w:ascii="Arial" w:eastAsia="Times New Roman" w:hAnsi="Arial" w:cs="Arial"/>
          <w:sz w:val="24"/>
          <w:szCs w:val="24"/>
        </w:rPr>
        <w:t xml:space="preserve">is where the client previously stayed – where they slept last night. </w:t>
      </w:r>
    </w:p>
    <w:p w14:paraId="4F4B9B94" w14:textId="739B2C49" w:rsidR="00643CA0" w:rsidRDefault="00643CA0" w:rsidP="00643CA0">
      <w:pPr>
        <w:rPr>
          <w:rFonts w:ascii="Arial" w:hAnsi="Arial" w:cs="Arial"/>
          <w:b/>
          <w:color w:val="2E74B5" w:themeColor="accent1" w:themeShade="BF"/>
          <w:sz w:val="28"/>
          <w:szCs w:val="28"/>
        </w:rPr>
      </w:pPr>
      <w:r w:rsidRPr="002625F6">
        <w:rPr>
          <w:rFonts w:ascii="Arial" w:hAnsi="Arial" w:cs="Arial"/>
          <w:b/>
          <w:color w:val="2E74B5" w:themeColor="accent1" w:themeShade="BF"/>
          <w:sz w:val="28"/>
          <w:szCs w:val="28"/>
        </w:rPr>
        <w:t>Q</w:t>
      </w:r>
      <w:r>
        <w:rPr>
          <w:rFonts w:ascii="Arial" w:hAnsi="Arial" w:cs="Arial"/>
          <w:b/>
          <w:color w:val="2E74B5" w:themeColor="accent1" w:themeShade="BF"/>
          <w:sz w:val="28"/>
          <w:szCs w:val="28"/>
        </w:rPr>
        <w:t>10</w:t>
      </w:r>
      <w:r w:rsidRPr="002625F6">
        <w:rPr>
          <w:rFonts w:ascii="Arial" w:hAnsi="Arial" w:cs="Arial"/>
          <w:b/>
          <w:color w:val="2E74B5" w:themeColor="accent1" w:themeShade="BF"/>
          <w:sz w:val="28"/>
          <w:szCs w:val="28"/>
        </w:rPr>
        <w:t xml:space="preserve">: </w:t>
      </w:r>
      <w:r>
        <w:rPr>
          <w:rFonts w:ascii="Arial" w:hAnsi="Arial" w:cs="Arial"/>
          <w:b/>
          <w:color w:val="2E74B5" w:themeColor="accent1" w:themeShade="BF"/>
          <w:sz w:val="28"/>
          <w:szCs w:val="28"/>
        </w:rPr>
        <w:t>If you are entering the client into a different project, do you create a new household?</w:t>
      </w:r>
    </w:p>
    <w:p w14:paraId="229C618C" w14:textId="699198BA" w:rsidR="00643CA0" w:rsidRDefault="00643CA0" w:rsidP="00643CA0">
      <w:pPr>
        <w:shd w:val="clear" w:color="auto" w:fill="FFFFFF"/>
        <w:spacing w:before="100" w:beforeAutospacing="1" w:after="100" w:afterAutospacing="1" w:line="240" w:lineRule="auto"/>
        <w:ind w:firstLine="720"/>
        <w:rPr>
          <w:rFonts w:ascii="Arial" w:eastAsia="Times New Roman" w:hAnsi="Arial" w:cs="Arial"/>
          <w:sz w:val="24"/>
          <w:szCs w:val="24"/>
        </w:rPr>
      </w:pPr>
      <w:r w:rsidRPr="002625F6">
        <w:rPr>
          <w:rFonts w:ascii="Arial" w:eastAsia="Times New Roman" w:hAnsi="Arial" w:cs="Arial"/>
          <w:sz w:val="24"/>
          <w:szCs w:val="24"/>
        </w:rPr>
        <w:t>A</w:t>
      </w:r>
      <w:r>
        <w:rPr>
          <w:rFonts w:ascii="Arial" w:eastAsia="Times New Roman" w:hAnsi="Arial" w:cs="Arial"/>
          <w:sz w:val="24"/>
          <w:szCs w:val="24"/>
        </w:rPr>
        <w:t>10</w:t>
      </w:r>
      <w:r w:rsidRPr="002625F6">
        <w:rPr>
          <w:rFonts w:ascii="Arial" w:eastAsia="Times New Roman" w:hAnsi="Arial" w:cs="Arial"/>
          <w:sz w:val="24"/>
          <w:szCs w:val="24"/>
        </w:rPr>
        <w:t>:</w:t>
      </w:r>
      <w:r>
        <w:rPr>
          <w:rFonts w:ascii="Arial" w:eastAsia="Times New Roman" w:hAnsi="Arial" w:cs="Arial"/>
          <w:sz w:val="24"/>
          <w:szCs w:val="24"/>
        </w:rPr>
        <w:t xml:space="preserve"> </w:t>
      </w:r>
      <w:r>
        <w:rPr>
          <w:rFonts w:ascii="Arial" w:eastAsia="Times New Roman" w:hAnsi="Arial" w:cs="Arial"/>
          <w:sz w:val="24"/>
          <w:szCs w:val="24"/>
        </w:rPr>
        <w:t>No, you can use an existing household if it is still accurate for the household that presented at your project.</w:t>
      </w:r>
    </w:p>
    <w:p w14:paraId="4E058DE2" w14:textId="47BDF3C1" w:rsidR="00643CA0" w:rsidRDefault="00643CA0" w:rsidP="00643CA0">
      <w:pPr>
        <w:rPr>
          <w:rFonts w:ascii="Arial" w:hAnsi="Arial" w:cs="Arial"/>
          <w:b/>
          <w:color w:val="2E74B5" w:themeColor="accent1" w:themeShade="BF"/>
          <w:sz w:val="28"/>
          <w:szCs w:val="28"/>
        </w:rPr>
      </w:pPr>
      <w:r w:rsidRPr="002625F6">
        <w:rPr>
          <w:rFonts w:ascii="Arial" w:hAnsi="Arial" w:cs="Arial"/>
          <w:b/>
          <w:color w:val="2E74B5" w:themeColor="accent1" w:themeShade="BF"/>
          <w:sz w:val="28"/>
          <w:szCs w:val="28"/>
        </w:rPr>
        <w:t>Q</w:t>
      </w:r>
      <w:r>
        <w:rPr>
          <w:rFonts w:ascii="Arial" w:hAnsi="Arial" w:cs="Arial"/>
          <w:b/>
          <w:color w:val="2E74B5" w:themeColor="accent1" w:themeShade="BF"/>
          <w:sz w:val="28"/>
          <w:szCs w:val="28"/>
        </w:rPr>
        <w:t>11</w:t>
      </w:r>
      <w:r w:rsidRPr="002625F6">
        <w:rPr>
          <w:rFonts w:ascii="Arial" w:hAnsi="Arial" w:cs="Arial"/>
          <w:b/>
          <w:color w:val="2E74B5" w:themeColor="accent1" w:themeShade="BF"/>
          <w:sz w:val="28"/>
          <w:szCs w:val="28"/>
        </w:rPr>
        <w:t xml:space="preserve">: </w:t>
      </w:r>
      <w:r w:rsidR="00A973B4">
        <w:rPr>
          <w:rFonts w:ascii="Arial" w:hAnsi="Arial" w:cs="Arial"/>
          <w:b/>
          <w:color w:val="2E74B5" w:themeColor="accent1" w:themeShade="BF"/>
          <w:sz w:val="28"/>
          <w:szCs w:val="28"/>
        </w:rPr>
        <w:t>Is there a specific HOPWA friendly CAPER/APR Report? I currently use the ESG CAPER Report to allow me to have data on households, clients served, and different data points asked of us for the Quarterly Reporting.</w:t>
      </w:r>
    </w:p>
    <w:p w14:paraId="4620FA62" w14:textId="19F12A1A" w:rsidR="00643CA0" w:rsidRDefault="00643CA0" w:rsidP="00643CA0">
      <w:pPr>
        <w:shd w:val="clear" w:color="auto" w:fill="FFFFFF"/>
        <w:spacing w:before="100" w:beforeAutospacing="1" w:after="100" w:afterAutospacing="1" w:line="240" w:lineRule="auto"/>
        <w:ind w:firstLine="720"/>
        <w:rPr>
          <w:rFonts w:ascii="Arial" w:eastAsia="Times New Roman" w:hAnsi="Arial" w:cs="Arial"/>
          <w:sz w:val="24"/>
          <w:szCs w:val="24"/>
        </w:rPr>
      </w:pPr>
      <w:r w:rsidRPr="002625F6">
        <w:rPr>
          <w:rFonts w:ascii="Arial" w:eastAsia="Times New Roman" w:hAnsi="Arial" w:cs="Arial"/>
          <w:sz w:val="24"/>
          <w:szCs w:val="24"/>
        </w:rPr>
        <w:t>A</w:t>
      </w:r>
      <w:r>
        <w:rPr>
          <w:rFonts w:ascii="Arial" w:eastAsia="Times New Roman" w:hAnsi="Arial" w:cs="Arial"/>
          <w:sz w:val="24"/>
          <w:szCs w:val="24"/>
        </w:rPr>
        <w:t>11</w:t>
      </w:r>
      <w:r w:rsidRPr="002625F6">
        <w:rPr>
          <w:rFonts w:ascii="Arial" w:eastAsia="Times New Roman" w:hAnsi="Arial" w:cs="Arial"/>
          <w:sz w:val="24"/>
          <w:szCs w:val="24"/>
        </w:rPr>
        <w:t>:</w:t>
      </w:r>
      <w:r>
        <w:rPr>
          <w:rFonts w:ascii="Arial" w:eastAsia="Times New Roman" w:hAnsi="Arial" w:cs="Arial"/>
          <w:sz w:val="24"/>
          <w:szCs w:val="24"/>
        </w:rPr>
        <w:t xml:space="preserve"> </w:t>
      </w:r>
      <w:r w:rsidR="00A973B4">
        <w:rPr>
          <w:rFonts w:ascii="Arial" w:eastAsia="Times New Roman" w:hAnsi="Arial" w:cs="Arial"/>
          <w:sz w:val="24"/>
          <w:szCs w:val="24"/>
        </w:rPr>
        <w:t>We here at KHC are currently working on creating a report specifically for HOPWA. We currently have a monthly workgroup to assist in developing this tool. If you are interested in being a part of this group submit a Help Desk ticket and we will add you to this workgroup.</w:t>
      </w:r>
    </w:p>
    <w:p w14:paraId="2AF7954F" w14:textId="3E1A13C9" w:rsidR="00A973B4" w:rsidRDefault="00A973B4" w:rsidP="00A973B4">
      <w:pPr>
        <w:rPr>
          <w:rFonts w:ascii="Arial" w:hAnsi="Arial" w:cs="Arial"/>
          <w:b/>
          <w:color w:val="2E74B5" w:themeColor="accent1" w:themeShade="BF"/>
          <w:sz w:val="28"/>
          <w:szCs w:val="28"/>
        </w:rPr>
      </w:pPr>
      <w:r w:rsidRPr="002625F6">
        <w:rPr>
          <w:rFonts w:ascii="Arial" w:hAnsi="Arial" w:cs="Arial"/>
          <w:b/>
          <w:color w:val="2E74B5" w:themeColor="accent1" w:themeShade="BF"/>
          <w:sz w:val="28"/>
          <w:szCs w:val="28"/>
        </w:rPr>
        <w:t>Q</w:t>
      </w:r>
      <w:r>
        <w:rPr>
          <w:rFonts w:ascii="Arial" w:hAnsi="Arial" w:cs="Arial"/>
          <w:b/>
          <w:color w:val="2E74B5" w:themeColor="accent1" w:themeShade="BF"/>
          <w:sz w:val="28"/>
          <w:szCs w:val="28"/>
        </w:rPr>
        <w:t>12</w:t>
      </w:r>
      <w:r w:rsidRPr="002625F6">
        <w:rPr>
          <w:rFonts w:ascii="Arial" w:hAnsi="Arial" w:cs="Arial"/>
          <w:b/>
          <w:color w:val="2E74B5" w:themeColor="accent1" w:themeShade="BF"/>
          <w:sz w:val="28"/>
          <w:szCs w:val="28"/>
        </w:rPr>
        <w:t xml:space="preserve">: </w:t>
      </w:r>
      <w:r>
        <w:rPr>
          <w:rFonts w:ascii="Arial" w:hAnsi="Arial" w:cs="Arial"/>
          <w:b/>
          <w:color w:val="2E74B5" w:themeColor="accent1" w:themeShade="BF"/>
          <w:sz w:val="28"/>
          <w:szCs w:val="28"/>
        </w:rPr>
        <w:t xml:space="preserve">Regarding Housing Move-in Date (HMID) could agencies be entering clients into the RRH program once they are referred, but before they are </w:t>
      </w:r>
      <w:proofErr w:type="gramStart"/>
      <w:r>
        <w:rPr>
          <w:rFonts w:ascii="Arial" w:hAnsi="Arial" w:cs="Arial"/>
          <w:b/>
          <w:color w:val="2E74B5" w:themeColor="accent1" w:themeShade="BF"/>
          <w:sz w:val="28"/>
          <w:szCs w:val="28"/>
        </w:rPr>
        <w:t>actually housed</w:t>
      </w:r>
      <w:proofErr w:type="gramEnd"/>
      <w:r>
        <w:rPr>
          <w:rFonts w:ascii="Arial" w:hAnsi="Arial" w:cs="Arial"/>
          <w:b/>
          <w:color w:val="2E74B5" w:themeColor="accent1" w:themeShade="BF"/>
          <w:sz w:val="28"/>
          <w:szCs w:val="28"/>
        </w:rPr>
        <w:t>? In this case the client could possibly be staying in shelter.</w:t>
      </w:r>
    </w:p>
    <w:p w14:paraId="7727B8E2" w14:textId="150EE45A" w:rsidR="00A973B4" w:rsidRDefault="00A973B4" w:rsidP="00A973B4">
      <w:pPr>
        <w:shd w:val="clear" w:color="auto" w:fill="FFFFFF"/>
        <w:spacing w:before="100" w:beforeAutospacing="1" w:after="100" w:afterAutospacing="1" w:line="240" w:lineRule="auto"/>
        <w:ind w:firstLine="720"/>
        <w:rPr>
          <w:rFonts w:ascii="Arial" w:eastAsia="Times New Roman" w:hAnsi="Arial" w:cs="Arial"/>
          <w:sz w:val="24"/>
          <w:szCs w:val="24"/>
        </w:rPr>
      </w:pPr>
      <w:r w:rsidRPr="002625F6">
        <w:rPr>
          <w:rFonts w:ascii="Arial" w:eastAsia="Times New Roman" w:hAnsi="Arial" w:cs="Arial"/>
          <w:sz w:val="24"/>
          <w:szCs w:val="24"/>
        </w:rPr>
        <w:t>A</w:t>
      </w:r>
      <w:r>
        <w:rPr>
          <w:rFonts w:ascii="Arial" w:eastAsia="Times New Roman" w:hAnsi="Arial" w:cs="Arial"/>
          <w:sz w:val="24"/>
          <w:szCs w:val="24"/>
        </w:rPr>
        <w:t>12</w:t>
      </w:r>
      <w:r w:rsidRPr="002625F6">
        <w:rPr>
          <w:rFonts w:ascii="Arial" w:eastAsia="Times New Roman" w:hAnsi="Arial" w:cs="Arial"/>
          <w:sz w:val="24"/>
          <w:szCs w:val="24"/>
        </w:rPr>
        <w:t>:</w:t>
      </w:r>
      <w:r>
        <w:rPr>
          <w:rFonts w:ascii="Arial" w:eastAsia="Times New Roman" w:hAnsi="Arial" w:cs="Arial"/>
          <w:sz w:val="24"/>
          <w:szCs w:val="24"/>
        </w:rPr>
        <w:t xml:space="preserve"> </w:t>
      </w:r>
      <w:r>
        <w:rPr>
          <w:rFonts w:ascii="Arial" w:eastAsia="Times New Roman" w:hAnsi="Arial" w:cs="Arial"/>
          <w:sz w:val="24"/>
          <w:szCs w:val="24"/>
        </w:rPr>
        <w:t>Yes, this is correct and the correct workflow. Agencies should enter clients into RRH project when referred, through Coordinated Entry, and then a housing move-in date is entered once the client “physically” moves into housing. Through this workflow the client may still be in housing while also working with the RRH provider to find housing and will stay in the shelter project until they “physically” move into the unit. This may take communication on the two agencies part.</w:t>
      </w:r>
    </w:p>
    <w:p w14:paraId="7C53DFC7" w14:textId="2070F8FF" w:rsidR="009B1CFC" w:rsidRDefault="009B1CFC" w:rsidP="009B1CFC">
      <w:pPr>
        <w:rPr>
          <w:rFonts w:ascii="Arial" w:hAnsi="Arial" w:cs="Arial"/>
          <w:b/>
          <w:color w:val="2E74B5" w:themeColor="accent1" w:themeShade="BF"/>
          <w:sz w:val="28"/>
          <w:szCs w:val="28"/>
        </w:rPr>
      </w:pPr>
      <w:r w:rsidRPr="002625F6">
        <w:rPr>
          <w:rFonts w:ascii="Arial" w:hAnsi="Arial" w:cs="Arial"/>
          <w:b/>
          <w:color w:val="2E74B5" w:themeColor="accent1" w:themeShade="BF"/>
          <w:sz w:val="28"/>
          <w:szCs w:val="28"/>
        </w:rPr>
        <w:t>Q</w:t>
      </w:r>
      <w:r>
        <w:rPr>
          <w:rFonts w:ascii="Arial" w:hAnsi="Arial" w:cs="Arial"/>
          <w:b/>
          <w:color w:val="2E74B5" w:themeColor="accent1" w:themeShade="BF"/>
          <w:sz w:val="28"/>
          <w:szCs w:val="28"/>
        </w:rPr>
        <w:t>13</w:t>
      </w:r>
      <w:r w:rsidRPr="002625F6">
        <w:rPr>
          <w:rFonts w:ascii="Arial" w:hAnsi="Arial" w:cs="Arial"/>
          <w:b/>
          <w:color w:val="2E74B5" w:themeColor="accent1" w:themeShade="BF"/>
          <w:sz w:val="28"/>
          <w:szCs w:val="28"/>
        </w:rPr>
        <w:t xml:space="preserve">: </w:t>
      </w:r>
      <w:r>
        <w:rPr>
          <w:rFonts w:ascii="Arial" w:hAnsi="Arial" w:cs="Arial"/>
          <w:b/>
          <w:color w:val="2E74B5" w:themeColor="accent1" w:themeShade="BF"/>
          <w:sz w:val="28"/>
          <w:szCs w:val="28"/>
        </w:rPr>
        <w:t>When is the next Quarterly Webinar?</w:t>
      </w:r>
    </w:p>
    <w:p w14:paraId="7F816084" w14:textId="77777777" w:rsidR="00AE0320" w:rsidRPr="00AE0320" w:rsidRDefault="009B1CFC" w:rsidP="00AE0320">
      <w:pPr>
        <w:shd w:val="clear" w:color="auto" w:fill="FFFFFF"/>
        <w:spacing w:before="100" w:beforeAutospacing="1" w:after="100" w:afterAutospacing="1"/>
        <w:ind w:firstLine="720"/>
        <w:rPr>
          <w:rFonts w:ascii="Arial" w:hAnsi="Arial" w:cs="Arial"/>
        </w:rPr>
      </w:pPr>
      <w:r w:rsidRPr="002625F6">
        <w:rPr>
          <w:rFonts w:ascii="Arial" w:eastAsia="Times New Roman" w:hAnsi="Arial" w:cs="Arial"/>
          <w:sz w:val="24"/>
          <w:szCs w:val="24"/>
        </w:rPr>
        <w:t>A</w:t>
      </w:r>
      <w:r>
        <w:rPr>
          <w:rFonts w:ascii="Arial" w:eastAsia="Times New Roman" w:hAnsi="Arial" w:cs="Arial"/>
          <w:sz w:val="24"/>
          <w:szCs w:val="24"/>
        </w:rPr>
        <w:t>13</w:t>
      </w:r>
      <w:r w:rsidRPr="002625F6">
        <w:rPr>
          <w:rFonts w:ascii="Arial" w:eastAsia="Times New Roman" w:hAnsi="Arial" w:cs="Arial"/>
          <w:sz w:val="24"/>
          <w:szCs w:val="24"/>
        </w:rPr>
        <w:t>:</w:t>
      </w:r>
      <w:r>
        <w:rPr>
          <w:rFonts w:ascii="Arial" w:eastAsia="Times New Roman" w:hAnsi="Arial" w:cs="Arial"/>
          <w:sz w:val="24"/>
          <w:szCs w:val="24"/>
        </w:rPr>
        <w:t xml:space="preserve"> </w:t>
      </w:r>
      <w:r>
        <w:rPr>
          <w:rFonts w:ascii="Arial" w:eastAsia="Times New Roman" w:hAnsi="Arial" w:cs="Arial"/>
          <w:sz w:val="24"/>
          <w:szCs w:val="24"/>
        </w:rPr>
        <w:t>January 26, 2022 at 1:30. Here is the link to register:</w:t>
      </w:r>
      <w:r w:rsidR="00AE0320">
        <w:rPr>
          <w:rFonts w:ascii="Arial" w:eastAsia="Times New Roman" w:hAnsi="Arial" w:cs="Arial"/>
          <w:sz w:val="24"/>
          <w:szCs w:val="24"/>
        </w:rPr>
        <w:t xml:space="preserve"> </w:t>
      </w:r>
      <w:hyperlink r:id="rId5" w:history="1">
        <w:r w:rsidR="00AE0320" w:rsidRPr="00AE0320">
          <w:rPr>
            <w:rStyle w:val="Hyperlink"/>
            <w:rFonts w:ascii="Arial" w:eastAsia="Times New Roman" w:hAnsi="Arial" w:cs="Arial"/>
            <w:b/>
            <w:bCs/>
          </w:rPr>
          <w:t>https://attendee.gotowebinar.com/register/4938124842296662795</w:t>
        </w:r>
      </w:hyperlink>
    </w:p>
    <w:p w14:paraId="5E080A4F" w14:textId="2160B26C" w:rsidR="009B1CFC" w:rsidRDefault="009B1CFC" w:rsidP="009B1CFC">
      <w:pPr>
        <w:shd w:val="clear" w:color="auto" w:fill="FFFFFF"/>
        <w:spacing w:before="100" w:beforeAutospacing="1" w:after="100" w:afterAutospacing="1" w:line="240" w:lineRule="auto"/>
        <w:ind w:firstLine="720"/>
        <w:rPr>
          <w:rFonts w:ascii="Arial" w:eastAsia="Times New Roman" w:hAnsi="Arial" w:cs="Arial"/>
          <w:sz w:val="24"/>
          <w:szCs w:val="24"/>
        </w:rPr>
      </w:pPr>
    </w:p>
    <w:p w14:paraId="31B94E31" w14:textId="77777777" w:rsidR="009B1CFC" w:rsidRDefault="009B1CFC" w:rsidP="009B1CFC">
      <w:pPr>
        <w:shd w:val="clear" w:color="auto" w:fill="FFFFFF"/>
        <w:spacing w:before="100" w:beforeAutospacing="1" w:after="100" w:afterAutospacing="1" w:line="240" w:lineRule="auto"/>
        <w:ind w:firstLine="720"/>
        <w:rPr>
          <w:rFonts w:ascii="Arial" w:eastAsia="Times New Roman" w:hAnsi="Arial" w:cs="Arial"/>
          <w:sz w:val="24"/>
          <w:szCs w:val="24"/>
        </w:rPr>
      </w:pPr>
    </w:p>
    <w:p w14:paraId="775B157A" w14:textId="77777777" w:rsidR="009B1CFC" w:rsidRDefault="009B1CFC" w:rsidP="00A973B4">
      <w:pPr>
        <w:shd w:val="clear" w:color="auto" w:fill="FFFFFF"/>
        <w:spacing w:before="100" w:beforeAutospacing="1" w:after="100" w:afterAutospacing="1" w:line="240" w:lineRule="auto"/>
        <w:ind w:firstLine="720"/>
        <w:rPr>
          <w:rFonts w:ascii="Arial" w:eastAsia="Times New Roman" w:hAnsi="Arial" w:cs="Arial"/>
          <w:sz w:val="24"/>
          <w:szCs w:val="24"/>
        </w:rPr>
      </w:pPr>
    </w:p>
    <w:p w14:paraId="53E8F479" w14:textId="77777777" w:rsidR="00A973B4" w:rsidRDefault="00A973B4" w:rsidP="00643CA0">
      <w:pPr>
        <w:shd w:val="clear" w:color="auto" w:fill="FFFFFF"/>
        <w:spacing w:before="100" w:beforeAutospacing="1" w:after="100" w:afterAutospacing="1" w:line="240" w:lineRule="auto"/>
        <w:ind w:firstLine="720"/>
        <w:rPr>
          <w:rFonts w:ascii="Arial" w:eastAsia="Times New Roman" w:hAnsi="Arial" w:cs="Arial"/>
          <w:sz w:val="24"/>
          <w:szCs w:val="24"/>
        </w:rPr>
      </w:pPr>
    </w:p>
    <w:p w14:paraId="119CF8E8" w14:textId="77777777" w:rsidR="00643CA0" w:rsidRDefault="00643CA0" w:rsidP="00643CA0">
      <w:pPr>
        <w:shd w:val="clear" w:color="auto" w:fill="FFFFFF"/>
        <w:spacing w:before="100" w:beforeAutospacing="1" w:after="100" w:afterAutospacing="1" w:line="240" w:lineRule="auto"/>
        <w:ind w:firstLine="720"/>
        <w:rPr>
          <w:rFonts w:ascii="Arial" w:eastAsia="Times New Roman" w:hAnsi="Arial" w:cs="Arial"/>
          <w:sz w:val="24"/>
          <w:szCs w:val="24"/>
        </w:rPr>
      </w:pPr>
    </w:p>
    <w:p w14:paraId="51955959" w14:textId="77777777" w:rsidR="00643CA0" w:rsidRPr="00643CA0" w:rsidRDefault="00643CA0" w:rsidP="00643CA0">
      <w:pPr>
        <w:shd w:val="clear" w:color="auto" w:fill="FFFFFF"/>
        <w:spacing w:before="100" w:beforeAutospacing="1" w:after="100" w:afterAutospacing="1" w:line="240" w:lineRule="auto"/>
        <w:rPr>
          <w:rFonts w:ascii="Arial" w:eastAsia="Times New Roman" w:hAnsi="Arial" w:cs="Arial"/>
          <w:b/>
          <w:bCs/>
          <w:sz w:val="24"/>
          <w:szCs w:val="24"/>
        </w:rPr>
      </w:pPr>
    </w:p>
    <w:p w14:paraId="14A55B0E" w14:textId="77777777" w:rsidR="00643CA0" w:rsidRDefault="00643CA0" w:rsidP="00B51557">
      <w:pPr>
        <w:ind w:left="720"/>
        <w:rPr>
          <w:rFonts w:ascii="Arial" w:eastAsia="Times New Roman" w:hAnsi="Arial" w:cs="Arial"/>
          <w:sz w:val="24"/>
          <w:szCs w:val="24"/>
        </w:rPr>
      </w:pPr>
    </w:p>
    <w:p w14:paraId="4B1D46E1" w14:textId="77777777" w:rsidR="002D7A7A" w:rsidRDefault="002D7A7A" w:rsidP="002D7A7A">
      <w:pPr>
        <w:shd w:val="clear" w:color="auto" w:fill="FFFFFF"/>
        <w:spacing w:before="100" w:beforeAutospacing="1" w:after="100" w:afterAutospacing="1" w:line="240" w:lineRule="auto"/>
        <w:ind w:firstLine="720"/>
        <w:rPr>
          <w:rFonts w:ascii="Arial" w:hAnsi="Arial" w:cs="Arial"/>
          <w:sz w:val="24"/>
          <w:szCs w:val="24"/>
        </w:rPr>
      </w:pPr>
    </w:p>
    <w:p w14:paraId="5954EFB1" w14:textId="5945FEEE" w:rsidR="00FE2144" w:rsidRDefault="00FE2144" w:rsidP="001C01CD">
      <w:pPr>
        <w:shd w:val="clear" w:color="auto" w:fill="FFFFFF"/>
        <w:spacing w:before="100" w:beforeAutospacing="1" w:after="100" w:afterAutospacing="1" w:line="240" w:lineRule="auto"/>
        <w:ind w:firstLine="720"/>
        <w:rPr>
          <w:rFonts w:ascii="Arial" w:hAnsi="Arial" w:cs="Arial"/>
          <w:sz w:val="24"/>
          <w:szCs w:val="24"/>
        </w:rPr>
      </w:pPr>
    </w:p>
    <w:sectPr w:rsidR="00FE214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16E15"/>
    <w:rsid w:val="00010D2B"/>
    <w:rsid w:val="00012180"/>
    <w:rsid w:val="00137014"/>
    <w:rsid w:val="0015730D"/>
    <w:rsid w:val="001B16AD"/>
    <w:rsid w:val="001C01CD"/>
    <w:rsid w:val="001E04ED"/>
    <w:rsid w:val="00236D4D"/>
    <w:rsid w:val="002625F6"/>
    <w:rsid w:val="002B20C1"/>
    <w:rsid w:val="002D7A7A"/>
    <w:rsid w:val="00320835"/>
    <w:rsid w:val="003871CB"/>
    <w:rsid w:val="00394370"/>
    <w:rsid w:val="004001D0"/>
    <w:rsid w:val="00414AAF"/>
    <w:rsid w:val="00475B64"/>
    <w:rsid w:val="00504943"/>
    <w:rsid w:val="006006F5"/>
    <w:rsid w:val="006355A5"/>
    <w:rsid w:val="00643CA0"/>
    <w:rsid w:val="0067577E"/>
    <w:rsid w:val="006E6FA9"/>
    <w:rsid w:val="007A2F27"/>
    <w:rsid w:val="007E175D"/>
    <w:rsid w:val="008431F4"/>
    <w:rsid w:val="009958B4"/>
    <w:rsid w:val="009B1CFC"/>
    <w:rsid w:val="00A07CE9"/>
    <w:rsid w:val="00A3282F"/>
    <w:rsid w:val="00A973B4"/>
    <w:rsid w:val="00AE0320"/>
    <w:rsid w:val="00AF7BD0"/>
    <w:rsid w:val="00B002F7"/>
    <w:rsid w:val="00B27351"/>
    <w:rsid w:val="00B51557"/>
    <w:rsid w:val="00C4713A"/>
    <w:rsid w:val="00CA0932"/>
    <w:rsid w:val="00CC2CE1"/>
    <w:rsid w:val="00CD13F5"/>
    <w:rsid w:val="00CE57D6"/>
    <w:rsid w:val="00CF1F07"/>
    <w:rsid w:val="00D31420"/>
    <w:rsid w:val="00D564E0"/>
    <w:rsid w:val="00D6258F"/>
    <w:rsid w:val="00D74C2C"/>
    <w:rsid w:val="00DD56A4"/>
    <w:rsid w:val="00E16E15"/>
    <w:rsid w:val="00E30A3E"/>
    <w:rsid w:val="00E62187"/>
    <w:rsid w:val="00EF3748"/>
    <w:rsid w:val="00F622E4"/>
    <w:rsid w:val="00FE214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95375A"/>
  <w15:chartTrackingRefBased/>
  <w15:docId w15:val="{BB4F5DC8-69BB-4415-B4EC-5C32B74D32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E16E15"/>
    <w:pPr>
      <w:spacing w:before="100" w:beforeAutospacing="1" w:after="100" w:afterAutospacing="1" w:line="240" w:lineRule="auto"/>
    </w:pPr>
    <w:rPr>
      <w:rFonts w:ascii="Times New Roman" w:eastAsia="Times New Roman" w:hAnsi="Times New Roman" w:cs="Times New Roman"/>
      <w:sz w:val="24"/>
      <w:szCs w:val="24"/>
    </w:rPr>
  </w:style>
  <w:style w:type="character" w:styleId="CommentReference">
    <w:name w:val="annotation reference"/>
    <w:basedOn w:val="DefaultParagraphFont"/>
    <w:uiPriority w:val="99"/>
    <w:semiHidden/>
    <w:unhideWhenUsed/>
    <w:rsid w:val="002625F6"/>
    <w:rPr>
      <w:sz w:val="16"/>
      <w:szCs w:val="16"/>
    </w:rPr>
  </w:style>
  <w:style w:type="paragraph" w:styleId="CommentText">
    <w:name w:val="annotation text"/>
    <w:basedOn w:val="Normal"/>
    <w:link w:val="CommentTextChar"/>
    <w:uiPriority w:val="99"/>
    <w:semiHidden/>
    <w:unhideWhenUsed/>
    <w:rsid w:val="002625F6"/>
    <w:pPr>
      <w:spacing w:line="240" w:lineRule="auto"/>
    </w:pPr>
    <w:rPr>
      <w:sz w:val="20"/>
      <w:szCs w:val="20"/>
    </w:rPr>
  </w:style>
  <w:style w:type="character" w:customStyle="1" w:styleId="CommentTextChar">
    <w:name w:val="Comment Text Char"/>
    <w:basedOn w:val="DefaultParagraphFont"/>
    <w:link w:val="CommentText"/>
    <w:uiPriority w:val="99"/>
    <w:semiHidden/>
    <w:rsid w:val="002625F6"/>
    <w:rPr>
      <w:sz w:val="20"/>
      <w:szCs w:val="20"/>
    </w:rPr>
  </w:style>
  <w:style w:type="paragraph" w:styleId="CommentSubject">
    <w:name w:val="annotation subject"/>
    <w:basedOn w:val="CommentText"/>
    <w:next w:val="CommentText"/>
    <w:link w:val="CommentSubjectChar"/>
    <w:uiPriority w:val="99"/>
    <w:semiHidden/>
    <w:unhideWhenUsed/>
    <w:rsid w:val="002625F6"/>
    <w:rPr>
      <w:b/>
      <w:bCs/>
    </w:rPr>
  </w:style>
  <w:style w:type="character" w:customStyle="1" w:styleId="CommentSubjectChar">
    <w:name w:val="Comment Subject Char"/>
    <w:basedOn w:val="CommentTextChar"/>
    <w:link w:val="CommentSubject"/>
    <w:uiPriority w:val="99"/>
    <w:semiHidden/>
    <w:rsid w:val="002625F6"/>
    <w:rPr>
      <w:b/>
      <w:bCs/>
      <w:sz w:val="20"/>
      <w:szCs w:val="20"/>
    </w:rPr>
  </w:style>
  <w:style w:type="paragraph" w:styleId="BalloonText">
    <w:name w:val="Balloon Text"/>
    <w:basedOn w:val="Normal"/>
    <w:link w:val="BalloonTextChar"/>
    <w:uiPriority w:val="99"/>
    <w:semiHidden/>
    <w:unhideWhenUsed/>
    <w:rsid w:val="002625F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625F6"/>
    <w:rPr>
      <w:rFonts w:ascii="Segoe UI" w:hAnsi="Segoe UI" w:cs="Segoe UI"/>
      <w:sz w:val="18"/>
      <w:szCs w:val="18"/>
    </w:rPr>
  </w:style>
  <w:style w:type="character" w:styleId="Hyperlink">
    <w:name w:val="Hyperlink"/>
    <w:basedOn w:val="DefaultParagraphFont"/>
    <w:uiPriority w:val="99"/>
    <w:unhideWhenUsed/>
    <w:rsid w:val="00A3282F"/>
    <w:rPr>
      <w:color w:val="0563C1" w:themeColor="hyperlink"/>
      <w:u w:val="single"/>
    </w:rPr>
  </w:style>
  <w:style w:type="character" w:styleId="UnresolvedMention">
    <w:name w:val="Unresolved Mention"/>
    <w:basedOn w:val="DefaultParagraphFont"/>
    <w:uiPriority w:val="99"/>
    <w:semiHidden/>
    <w:unhideWhenUsed/>
    <w:rsid w:val="00A3282F"/>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98458469">
      <w:bodyDiv w:val="1"/>
      <w:marLeft w:val="45"/>
      <w:marRight w:val="45"/>
      <w:marTop w:val="45"/>
      <w:marBottom w:val="45"/>
      <w:divBdr>
        <w:top w:val="none" w:sz="0" w:space="0" w:color="auto"/>
        <w:left w:val="none" w:sz="0" w:space="0" w:color="auto"/>
        <w:bottom w:val="none" w:sz="0" w:space="0" w:color="auto"/>
        <w:right w:val="none" w:sz="0" w:space="0" w:color="auto"/>
      </w:divBdr>
      <w:divsChild>
        <w:div w:id="1720128961">
          <w:marLeft w:val="0"/>
          <w:marRight w:val="0"/>
          <w:marTop w:val="0"/>
          <w:marBottom w:val="75"/>
          <w:divBdr>
            <w:top w:val="single" w:sz="6" w:space="0" w:color="EEEEEE"/>
            <w:left w:val="single" w:sz="6" w:space="0" w:color="EEEEEE"/>
            <w:bottom w:val="single" w:sz="6" w:space="0" w:color="CCCCCC"/>
            <w:right w:val="single" w:sz="6" w:space="0" w:color="CCCCCC"/>
          </w:divBdr>
        </w:div>
      </w:divsChild>
    </w:div>
    <w:div w:id="325328100">
      <w:bodyDiv w:val="1"/>
      <w:marLeft w:val="45"/>
      <w:marRight w:val="45"/>
      <w:marTop w:val="45"/>
      <w:marBottom w:val="45"/>
      <w:divBdr>
        <w:top w:val="none" w:sz="0" w:space="0" w:color="auto"/>
        <w:left w:val="none" w:sz="0" w:space="0" w:color="auto"/>
        <w:bottom w:val="none" w:sz="0" w:space="0" w:color="auto"/>
        <w:right w:val="none" w:sz="0" w:space="0" w:color="auto"/>
      </w:divBdr>
      <w:divsChild>
        <w:div w:id="1228690051">
          <w:marLeft w:val="0"/>
          <w:marRight w:val="0"/>
          <w:marTop w:val="0"/>
          <w:marBottom w:val="75"/>
          <w:divBdr>
            <w:top w:val="single" w:sz="6" w:space="0" w:color="EEEEEE"/>
            <w:left w:val="single" w:sz="6" w:space="0" w:color="EEEEEE"/>
            <w:bottom w:val="single" w:sz="6" w:space="0" w:color="CCCCCC"/>
            <w:right w:val="single" w:sz="6" w:space="0" w:color="CCCCCC"/>
          </w:divBdr>
        </w:div>
      </w:divsChild>
    </w:div>
    <w:div w:id="810904902">
      <w:bodyDiv w:val="1"/>
      <w:marLeft w:val="45"/>
      <w:marRight w:val="45"/>
      <w:marTop w:val="45"/>
      <w:marBottom w:val="45"/>
      <w:divBdr>
        <w:top w:val="none" w:sz="0" w:space="0" w:color="auto"/>
        <w:left w:val="none" w:sz="0" w:space="0" w:color="auto"/>
        <w:bottom w:val="none" w:sz="0" w:space="0" w:color="auto"/>
        <w:right w:val="none" w:sz="0" w:space="0" w:color="auto"/>
      </w:divBdr>
      <w:divsChild>
        <w:div w:id="283314721">
          <w:marLeft w:val="0"/>
          <w:marRight w:val="0"/>
          <w:marTop w:val="0"/>
          <w:marBottom w:val="75"/>
          <w:divBdr>
            <w:top w:val="single" w:sz="6" w:space="0" w:color="EEEEEE"/>
            <w:left w:val="single" w:sz="6" w:space="0" w:color="EEEEEE"/>
            <w:bottom w:val="single" w:sz="6" w:space="0" w:color="CCCCCC"/>
            <w:right w:val="single" w:sz="6" w:space="0" w:color="CCCCCC"/>
          </w:divBdr>
        </w:div>
      </w:divsChild>
    </w:div>
    <w:div w:id="1278875900">
      <w:bodyDiv w:val="1"/>
      <w:marLeft w:val="45"/>
      <w:marRight w:val="45"/>
      <w:marTop w:val="45"/>
      <w:marBottom w:val="45"/>
      <w:divBdr>
        <w:top w:val="none" w:sz="0" w:space="0" w:color="auto"/>
        <w:left w:val="none" w:sz="0" w:space="0" w:color="auto"/>
        <w:bottom w:val="none" w:sz="0" w:space="0" w:color="auto"/>
        <w:right w:val="none" w:sz="0" w:space="0" w:color="auto"/>
      </w:divBdr>
      <w:divsChild>
        <w:div w:id="1666980114">
          <w:marLeft w:val="0"/>
          <w:marRight w:val="0"/>
          <w:marTop w:val="0"/>
          <w:marBottom w:val="75"/>
          <w:divBdr>
            <w:top w:val="single" w:sz="6" w:space="0" w:color="EEEEEE"/>
            <w:left w:val="single" w:sz="6" w:space="0" w:color="EEEEEE"/>
            <w:bottom w:val="single" w:sz="6" w:space="0" w:color="CCCCCC"/>
            <w:right w:val="single" w:sz="6" w:space="0" w:color="CCCCCC"/>
          </w:divBdr>
        </w:div>
      </w:divsChild>
    </w:div>
    <w:div w:id="1300961713">
      <w:bodyDiv w:val="1"/>
      <w:marLeft w:val="45"/>
      <w:marRight w:val="45"/>
      <w:marTop w:val="45"/>
      <w:marBottom w:val="45"/>
      <w:divBdr>
        <w:top w:val="none" w:sz="0" w:space="0" w:color="auto"/>
        <w:left w:val="none" w:sz="0" w:space="0" w:color="auto"/>
        <w:bottom w:val="none" w:sz="0" w:space="0" w:color="auto"/>
        <w:right w:val="none" w:sz="0" w:space="0" w:color="auto"/>
      </w:divBdr>
      <w:divsChild>
        <w:div w:id="683289001">
          <w:marLeft w:val="0"/>
          <w:marRight w:val="0"/>
          <w:marTop w:val="0"/>
          <w:marBottom w:val="75"/>
          <w:divBdr>
            <w:top w:val="single" w:sz="6" w:space="0" w:color="EEEEEE"/>
            <w:left w:val="single" w:sz="6" w:space="0" w:color="EEEEEE"/>
            <w:bottom w:val="single" w:sz="6" w:space="0" w:color="CCCCCC"/>
            <w:right w:val="single" w:sz="6" w:space="0" w:color="CCCCCC"/>
          </w:divBdr>
        </w:div>
      </w:divsChild>
    </w:div>
    <w:div w:id="1391003500">
      <w:bodyDiv w:val="1"/>
      <w:marLeft w:val="45"/>
      <w:marRight w:val="45"/>
      <w:marTop w:val="45"/>
      <w:marBottom w:val="45"/>
      <w:divBdr>
        <w:top w:val="none" w:sz="0" w:space="0" w:color="auto"/>
        <w:left w:val="none" w:sz="0" w:space="0" w:color="auto"/>
        <w:bottom w:val="none" w:sz="0" w:space="0" w:color="auto"/>
        <w:right w:val="none" w:sz="0" w:space="0" w:color="auto"/>
      </w:divBdr>
      <w:divsChild>
        <w:div w:id="1738749334">
          <w:marLeft w:val="0"/>
          <w:marRight w:val="0"/>
          <w:marTop w:val="0"/>
          <w:marBottom w:val="75"/>
          <w:divBdr>
            <w:top w:val="single" w:sz="6" w:space="0" w:color="EEEEEE"/>
            <w:left w:val="single" w:sz="6" w:space="0" w:color="EEEEEE"/>
            <w:bottom w:val="single" w:sz="6" w:space="0" w:color="CCCCCC"/>
            <w:right w:val="single" w:sz="6" w:space="0" w:color="CCCCCC"/>
          </w:divBdr>
        </w:div>
      </w:divsChild>
    </w:div>
    <w:div w:id="1448084301">
      <w:bodyDiv w:val="1"/>
      <w:marLeft w:val="45"/>
      <w:marRight w:val="45"/>
      <w:marTop w:val="45"/>
      <w:marBottom w:val="45"/>
      <w:divBdr>
        <w:top w:val="none" w:sz="0" w:space="0" w:color="auto"/>
        <w:left w:val="none" w:sz="0" w:space="0" w:color="auto"/>
        <w:bottom w:val="none" w:sz="0" w:space="0" w:color="auto"/>
        <w:right w:val="none" w:sz="0" w:space="0" w:color="auto"/>
      </w:divBdr>
      <w:divsChild>
        <w:div w:id="1867479764">
          <w:marLeft w:val="0"/>
          <w:marRight w:val="0"/>
          <w:marTop w:val="0"/>
          <w:marBottom w:val="75"/>
          <w:divBdr>
            <w:top w:val="single" w:sz="6" w:space="0" w:color="EEEEEE"/>
            <w:left w:val="single" w:sz="6" w:space="0" w:color="EEEEEE"/>
            <w:bottom w:val="single" w:sz="6" w:space="0" w:color="CCCCCC"/>
            <w:right w:val="single" w:sz="6" w:space="0" w:color="CCCCCC"/>
          </w:divBdr>
        </w:div>
      </w:divsChild>
    </w:div>
    <w:div w:id="1452355575">
      <w:bodyDiv w:val="1"/>
      <w:marLeft w:val="0"/>
      <w:marRight w:val="0"/>
      <w:marTop w:val="0"/>
      <w:marBottom w:val="0"/>
      <w:divBdr>
        <w:top w:val="none" w:sz="0" w:space="0" w:color="auto"/>
        <w:left w:val="none" w:sz="0" w:space="0" w:color="auto"/>
        <w:bottom w:val="none" w:sz="0" w:space="0" w:color="auto"/>
        <w:right w:val="none" w:sz="0" w:space="0" w:color="auto"/>
      </w:divBdr>
    </w:div>
    <w:div w:id="1472748784">
      <w:bodyDiv w:val="1"/>
      <w:marLeft w:val="45"/>
      <w:marRight w:val="45"/>
      <w:marTop w:val="45"/>
      <w:marBottom w:val="45"/>
      <w:divBdr>
        <w:top w:val="none" w:sz="0" w:space="0" w:color="auto"/>
        <w:left w:val="none" w:sz="0" w:space="0" w:color="auto"/>
        <w:bottom w:val="none" w:sz="0" w:space="0" w:color="auto"/>
        <w:right w:val="none" w:sz="0" w:space="0" w:color="auto"/>
      </w:divBdr>
      <w:divsChild>
        <w:div w:id="357089">
          <w:marLeft w:val="0"/>
          <w:marRight w:val="0"/>
          <w:marTop w:val="0"/>
          <w:marBottom w:val="75"/>
          <w:divBdr>
            <w:top w:val="single" w:sz="6" w:space="0" w:color="EEEEEE"/>
            <w:left w:val="single" w:sz="6" w:space="0" w:color="EEEEEE"/>
            <w:bottom w:val="single" w:sz="6" w:space="0" w:color="CCCCCC"/>
            <w:right w:val="single" w:sz="6" w:space="0" w:color="CCCCCC"/>
          </w:divBdr>
        </w:div>
      </w:divsChild>
    </w:div>
    <w:div w:id="1903178568">
      <w:bodyDiv w:val="1"/>
      <w:marLeft w:val="45"/>
      <w:marRight w:val="45"/>
      <w:marTop w:val="45"/>
      <w:marBottom w:val="45"/>
      <w:divBdr>
        <w:top w:val="none" w:sz="0" w:space="0" w:color="auto"/>
        <w:left w:val="none" w:sz="0" w:space="0" w:color="auto"/>
        <w:bottom w:val="none" w:sz="0" w:space="0" w:color="auto"/>
        <w:right w:val="none" w:sz="0" w:space="0" w:color="auto"/>
      </w:divBdr>
      <w:divsChild>
        <w:div w:id="1973319638">
          <w:marLeft w:val="0"/>
          <w:marRight w:val="0"/>
          <w:marTop w:val="0"/>
          <w:marBottom w:val="75"/>
          <w:divBdr>
            <w:top w:val="single" w:sz="6" w:space="0" w:color="EEEEEE"/>
            <w:left w:val="single" w:sz="6" w:space="0" w:color="EEEEEE"/>
            <w:bottom w:val="single" w:sz="6" w:space="0" w:color="CCCCCC"/>
            <w:right w:val="single" w:sz="6" w:space="0" w:color="CCCCCC"/>
          </w:divBdr>
        </w:div>
      </w:divsChild>
    </w:div>
    <w:div w:id="2034842346">
      <w:bodyDiv w:val="1"/>
      <w:marLeft w:val="45"/>
      <w:marRight w:val="45"/>
      <w:marTop w:val="45"/>
      <w:marBottom w:val="45"/>
      <w:divBdr>
        <w:top w:val="none" w:sz="0" w:space="0" w:color="auto"/>
        <w:left w:val="none" w:sz="0" w:space="0" w:color="auto"/>
        <w:bottom w:val="none" w:sz="0" w:space="0" w:color="auto"/>
        <w:right w:val="none" w:sz="0" w:space="0" w:color="auto"/>
      </w:divBdr>
      <w:divsChild>
        <w:div w:id="676225187">
          <w:marLeft w:val="0"/>
          <w:marRight w:val="0"/>
          <w:marTop w:val="0"/>
          <w:marBottom w:val="75"/>
          <w:divBdr>
            <w:top w:val="single" w:sz="6" w:space="0" w:color="EEEEEE"/>
            <w:left w:val="single" w:sz="6" w:space="0" w:color="EEEEEE"/>
            <w:bottom w:val="single" w:sz="6" w:space="0" w:color="CCCCCC"/>
            <w:right w:val="single" w:sz="6" w:space="0" w:color="CCCCCC"/>
          </w:divBdr>
        </w:div>
      </w:divsChild>
    </w:div>
    <w:div w:id="20815190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attendee.gotowebinar.com/register/4938124842296662795" TargetMode="External"/><Relationship Id="rId4" Type="http://schemas.openxmlformats.org/officeDocument/2006/relationships/hyperlink" Target="https://kyhmis.zendesk.com/hc/en-us/articles/4407324569883-NEW-2021-HMIS-Data-Collection-Forms-for-PATH-"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22</TotalTime>
  <Pages>3</Pages>
  <Words>757</Words>
  <Characters>4319</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
    </vt:vector>
  </TitlesOfParts>
  <Company>Kentucky Housing Corporation</Company>
  <LinksUpToDate>false</LinksUpToDate>
  <CharactersWithSpaces>5066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Margaret Smith</dc:creator>
  <cp:keywords/>
  <dc:description/>
  <cp:lastModifiedBy>Margaret Smith</cp:lastModifiedBy>
  <cp:revision>4</cp:revision>
  <dcterms:created xsi:type="dcterms:W3CDTF">2021-10-28T16:01:00Z</dcterms:created>
  <dcterms:modified xsi:type="dcterms:W3CDTF">2021-10-28T16:13:00Z</dcterms:modified>
</cp:coreProperties>
</file>