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888CF" w14:textId="77777777" w:rsidR="008E1614" w:rsidRDefault="008E1614" w:rsidP="002B650A">
      <w:pPr>
        <w:jc w:val="both"/>
      </w:pPr>
    </w:p>
    <w:p w14:paraId="12B888D0" w14:textId="77777777" w:rsidR="00E10FE4" w:rsidRPr="008A4D0D" w:rsidRDefault="00E10FE4" w:rsidP="00E10FE4">
      <w:pPr>
        <w:pStyle w:val="Title"/>
        <w:rPr>
          <w:noProof/>
          <w:color w:val="4F81BD" w:themeColor="accent1"/>
          <w:sz w:val="40"/>
          <w:szCs w:val="40"/>
        </w:rPr>
      </w:pPr>
      <w:r w:rsidRPr="008A4D0D">
        <w:rPr>
          <w:rStyle w:val="SubtleEmphasis"/>
          <w:sz w:val="40"/>
          <w:szCs w:val="40"/>
        </w:rPr>
        <w:t>CHDO Toolkit Series</w:t>
      </w:r>
    </w:p>
    <w:p w14:paraId="12B888D1" w14:textId="77777777" w:rsidR="00E10FE4" w:rsidRPr="00E10FE4" w:rsidRDefault="00E10FE4" w:rsidP="00E10FE4">
      <w:pPr>
        <w:pStyle w:val="Title"/>
        <w:rPr>
          <w:rFonts w:ascii="Calibri Light" w:hAnsi="Calibri Light"/>
          <w:noProof/>
          <w:color w:val="4F81BD" w:themeColor="accent1"/>
        </w:rPr>
      </w:pPr>
      <w:r w:rsidRPr="00E10FE4">
        <w:rPr>
          <w:rFonts w:ascii="Calibri Light" w:hAnsi="Calibri Light"/>
          <w:noProof/>
          <w:color w:val="4F81BD" w:themeColor="accent1"/>
        </w:rPr>
        <w:t>Sample CHDO Board Member Certification—</w:t>
      </w:r>
      <w:r w:rsidRPr="004154E0">
        <w:rPr>
          <w:rFonts w:ascii="Calibri Light" w:hAnsi="Calibri Light"/>
          <w:noProof/>
          <w:color w:val="4F81BD" w:themeColor="accent1"/>
        </w:rPr>
        <w:t>Public Official or Employee</w:t>
      </w:r>
    </w:p>
    <w:p w14:paraId="12B888D2" w14:textId="77777777" w:rsidR="00E10FE4" w:rsidRPr="00E10FE4" w:rsidRDefault="00E10FE4" w:rsidP="00E10FE4">
      <w:pPr>
        <w:pStyle w:val="Heading1"/>
        <w:rPr>
          <w:rStyle w:val="SubtleEmphasis"/>
          <w:i w:val="0"/>
          <w:sz w:val="40"/>
          <w:szCs w:val="40"/>
        </w:rPr>
      </w:pPr>
      <w:r w:rsidRPr="00E10FE4">
        <w:rPr>
          <w:rStyle w:val="SubtleEmphasis"/>
          <w:i w:val="0"/>
          <w:sz w:val="40"/>
          <w:szCs w:val="40"/>
        </w:rPr>
        <w:t>Part of the Sample Application for CHDO Certification</w:t>
      </w:r>
    </w:p>
    <w:p w14:paraId="12B888D3" w14:textId="77777777" w:rsidR="00E10FE4" w:rsidRPr="00653B2B" w:rsidRDefault="00E10FE4" w:rsidP="00E10FE4">
      <w:pPr>
        <w:spacing w:before="6" w:after="0" w:line="110" w:lineRule="exact"/>
        <w:rPr>
          <w:rFonts w:cs="Calibri"/>
          <w:sz w:val="11"/>
          <w:szCs w:val="11"/>
        </w:rPr>
      </w:pPr>
    </w:p>
    <w:p w14:paraId="12B888D4" w14:textId="77777777" w:rsidR="00E10FE4" w:rsidRPr="00653B2B" w:rsidRDefault="00E10FE4" w:rsidP="00E10FE4">
      <w:pPr>
        <w:spacing w:after="0" w:line="200" w:lineRule="exact"/>
        <w:rPr>
          <w:rFonts w:cs="Calibri"/>
          <w:sz w:val="20"/>
          <w:szCs w:val="20"/>
        </w:rPr>
      </w:pPr>
    </w:p>
    <w:p w14:paraId="12B888D5" w14:textId="4FA0AC90" w:rsidR="00E10FE4" w:rsidRPr="008521A6" w:rsidRDefault="00E10FE4" w:rsidP="006F0387">
      <w:pPr>
        <w:spacing w:after="0"/>
        <w:ind w:right="-20"/>
        <w:rPr>
          <w:rFonts w:eastAsia="Arial" w:cs="Calibri"/>
          <w:spacing w:val="1"/>
        </w:rPr>
      </w:pPr>
      <w:r w:rsidRPr="008521A6">
        <w:rPr>
          <w:rFonts w:eastAsia="Arial" w:cs="Calibri"/>
          <w:b/>
          <w:bCs/>
        </w:rPr>
        <w:t xml:space="preserve">Description: </w:t>
      </w:r>
      <w:r>
        <w:rPr>
          <w:rFonts w:eastAsia="Arial" w:cs="Calibri"/>
          <w:bCs/>
        </w:rPr>
        <w:t>This one-page sample certification for CHDO board members is to be completed in conjunction with the other parts of the Sample Application for CHDO Certification.</w:t>
      </w:r>
      <w:r w:rsidR="00272DD3">
        <w:rPr>
          <w:rFonts w:eastAsia="Arial" w:cs="Calibri"/>
          <w:bCs/>
        </w:rPr>
        <w:t xml:space="preserve"> This certification should be provided to prospective </w:t>
      </w:r>
      <w:proofErr w:type="spellStart"/>
      <w:r w:rsidR="00272DD3">
        <w:rPr>
          <w:rFonts w:eastAsia="Arial" w:cs="Calibri"/>
          <w:bCs/>
        </w:rPr>
        <w:t>CHDOs</w:t>
      </w:r>
      <w:proofErr w:type="spellEnd"/>
      <w:r w:rsidR="00272DD3">
        <w:rPr>
          <w:rFonts w:eastAsia="Arial" w:cs="Calibri"/>
          <w:bCs/>
        </w:rPr>
        <w:t xml:space="preserve"> for completion by board members.</w:t>
      </w:r>
      <w:r>
        <w:rPr>
          <w:rFonts w:eastAsia="Arial" w:cs="Calibri"/>
          <w:bCs/>
        </w:rPr>
        <w:t xml:space="preserve"> All board members </w:t>
      </w:r>
      <w:r w:rsidR="003A3B0D">
        <w:rPr>
          <w:rFonts w:eastAsia="Arial" w:cs="Calibri"/>
          <w:bCs/>
        </w:rPr>
        <w:t>should c</w:t>
      </w:r>
      <w:r>
        <w:rPr>
          <w:rFonts w:eastAsia="Arial" w:cs="Calibri"/>
          <w:bCs/>
        </w:rPr>
        <w:t xml:space="preserve">omplete this </w:t>
      </w:r>
      <w:r w:rsidR="00FA57EF">
        <w:rPr>
          <w:rFonts w:eastAsia="Arial" w:cs="Calibri"/>
          <w:bCs/>
        </w:rPr>
        <w:t>document as part of the CHDO certification process</w:t>
      </w:r>
      <w:r w:rsidR="003A3B0D">
        <w:rPr>
          <w:rFonts w:eastAsia="Arial" w:cs="Calibri"/>
          <w:bCs/>
        </w:rPr>
        <w:t xml:space="preserve"> to demonstrate whether they are or are not </w:t>
      </w:r>
      <w:r w:rsidR="006B0D5A">
        <w:rPr>
          <w:rFonts w:eastAsia="Arial" w:cs="Calibri"/>
          <w:bCs/>
        </w:rPr>
        <w:t xml:space="preserve">public </w:t>
      </w:r>
      <w:r w:rsidR="006C6FB7" w:rsidRPr="006C6FB7">
        <w:rPr>
          <w:rFonts w:eastAsia="Arial" w:cs="Calibri"/>
          <w:bCs/>
        </w:rPr>
        <w:t>offic</w:t>
      </w:r>
      <w:r w:rsidR="006B0D5A">
        <w:rPr>
          <w:rFonts w:eastAsia="Arial" w:cs="Calibri"/>
          <w:bCs/>
        </w:rPr>
        <w:t>ials</w:t>
      </w:r>
      <w:r w:rsidR="006C6FB7" w:rsidRPr="006C6FB7">
        <w:rPr>
          <w:rFonts w:eastAsia="Arial" w:cs="Calibri"/>
          <w:bCs/>
        </w:rPr>
        <w:t xml:space="preserve"> or employees of governmental entity </w:t>
      </w:r>
      <w:r w:rsidR="006C6FB7">
        <w:rPr>
          <w:rFonts w:eastAsia="Arial" w:cs="Calibri"/>
          <w:bCs/>
        </w:rPr>
        <w:t xml:space="preserve">and </w:t>
      </w:r>
      <w:r w:rsidR="003A3B0D">
        <w:rPr>
          <w:rFonts w:eastAsia="Arial" w:cs="Calibri"/>
          <w:bCs/>
        </w:rPr>
        <w:t xml:space="preserve">count toward </w:t>
      </w:r>
      <w:r w:rsidR="004154E0">
        <w:rPr>
          <w:rFonts w:eastAsia="Arial" w:cs="Calibri"/>
          <w:bCs/>
        </w:rPr>
        <w:t xml:space="preserve">the </w:t>
      </w:r>
      <w:r w:rsidR="006B0D5A">
        <w:rPr>
          <w:rFonts w:eastAsia="Arial" w:cs="Calibri"/>
          <w:bCs/>
        </w:rPr>
        <w:t xml:space="preserve">one-third </w:t>
      </w:r>
      <w:r w:rsidR="003A3B0D">
        <w:rPr>
          <w:rFonts w:eastAsia="Arial" w:cs="Calibri"/>
          <w:bCs/>
        </w:rPr>
        <w:t>limit for such board members</w:t>
      </w:r>
      <w:r w:rsidR="00FA57EF">
        <w:rPr>
          <w:rFonts w:eastAsia="Arial" w:cs="Calibri"/>
          <w:bCs/>
        </w:rPr>
        <w:t>.</w:t>
      </w:r>
      <w:r w:rsidRPr="008521A6">
        <w:rPr>
          <w:rFonts w:eastAsia="Arial" w:cs="Calibri"/>
          <w:spacing w:val="1"/>
        </w:rPr>
        <w:t xml:space="preserve"> </w:t>
      </w:r>
    </w:p>
    <w:p w14:paraId="12B888D6" w14:textId="77777777" w:rsidR="00E10FE4" w:rsidRPr="008521A6" w:rsidRDefault="00E10FE4" w:rsidP="006F0387">
      <w:pPr>
        <w:spacing w:after="0"/>
        <w:ind w:right="190"/>
        <w:rPr>
          <w:rFonts w:eastAsia="Arial" w:cs="Calibri"/>
          <w:b/>
          <w:spacing w:val="1"/>
        </w:rPr>
      </w:pPr>
    </w:p>
    <w:p w14:paraId="12B888D9" w14:textId="133A9342" w:rsidR="00E10FE4" w:rsidRPr="008521A6" w:rsidRDefault="00E10FE4" w:rsidP="006F0387">
      <w:pPr>
        <w:spacing w:after="0"/>
        <w:ind w:right="190"/>
        <w:rPr>
          <w:rFonts w:cs="Calibri"/>
        </w:rPr>
      </w:pPr>
      <w:r w:rsidRPr="008521A6">
        <w:rPr>
          <w:rFonts w:eastAsia="Arial" w:cs="Calibri"/>
          <w:b/>
          <w:spacing w:val="1"/>
        </w:rPr>
        <w:t>Source Documents Provided by:</w:t>
      </w:r>
      <w:r w:rsidRPr="008521A6">
        <w:rPr>
          <w:rFonts w:eastAsia="Arial" w:cs="Calibri"/>
          <w:spacing w:val="1"/>
        </w:rPr>
        <w:t xml:space="preserve"> </w:t>
      </w:r>
      <w:r>
        <w:rPr>
          <w:rFonts w:eastAsia="Arial" w:cs="Calibri"/>
          <w:spacing w:val="1"/>
        </w:rPr>
        <w:t>Original document drafted for HUD by TDA Consulting, Inc.</w:t>
      </w:r>
      <w:r w:rsidR="006F0387">
        <w:rPr>
          <w:rFonts w:eastAsia="Arial" w:cs="Calibri"/>
          <w:spacing w:val="1"/>
        </w:rPr>
        <w:t xml:space="preserve">  </w:t>
      </w:r>
      <w:r>
        <w:rPr>
          <w:rFonts w:cs="Calibri"/>
        </w:rPr>
        <w:t xml:space="preserve">For additional information about </w:t>
      </w:r>
      <w:proofErr w:type="spellStart"/>
      <w:r>
        <w:rPr>
          <w:rFonts w:cs="Calibri"/>
        </w:rPr>
        <w:t>CHDOs</w:t>
      </w:r>
      <w:proofErr w:type="spellEnd"/>
      <w:r>
        <w:rPr>
          <w:rFonts w:cs="Calibri"/>
        </w:rPr>
        <w:t xml:space="preserve"> in the HOME program, please contact a </w:t>
      </w:r>
      <w:proofErr w:type="spellStart"/>
      <w:r>
        <w:rPr>
          <w:rFonts w:cs="Calibri"/>
        </w:rPr>
        <w:t>CPD</w:t>
      </w:r>
      <w:proofErr w:type="spellEnd"/>
      <w:r>
        <w:rPr>
          <w:rFonts w:cs="Calibri"/>
        </w:rPr>
        <w:t xml:space="preserve"> representative at your local HUD Field Office.</w:t>
      </w:r>
    </w:p>
    <w:p w14:paraId="12B888DA" w14:textId="77777777" w:rsidR="00E10FE4" w:rsidRPr="00653B2B" w:rsidRDefault="00E10FE4" w:rsidP="003A3B0D">
      <w:pPr>
        <w:spacing w:after="0"/>
        <w:ind w:right="-20"/>
        <w:jc w:val="both"/>
        <w:rPr>
          <w:rFonts w:eastAsia="Arial" w:cs="Calibri"/>
          <w:b/>
          <w:bCs/>
          <w:sz w:val="24"/>
          <w:szCs w:val="24"/>
        </w:rPr>
      </w:pPr>
    </w:p>
    <w:p w14:paraId="12B888DB" w14:textId="77777777" w:rsidR="00E10FE4" w:rsidRPr="00653B2B" w:rsidRDefault="00E10FE4" w:rsidP="00E10FE4">
      <w:pPr>
        <w:spacing w:after="0"/>
        <w:ind w:right="-20"/>
        <w:rPr>
          <w:rFonts w:eastAsia="Arial" w:cs="Calibri"/>
          <w:b/>
          <w:bCs/>
          <w:sz w:val="24"/>
          <w:szCs w:val="24"/>
        </w:rPr>
      </w:pPr>
    </w:p>
    <w:p w14:paraId="12B888DC" w14:textId="77777777" w:rsidR="00E10FE4" w:rsidRPr="00653B2B" w:rsidRDefault="00E10FE4" w:rsidP="00E10FE4">
      <w:pPr>
        <w:spacing w:after="0"/>
        <w:ind w:right="-20"/>
        <w:rPr>
          <w:rFonts w:eastAsia="Arial" w:cs="Calibri"/>
          <w:b/>
          <w:bCs/>
          <w:sz w:val="24"/>
          <w:szCs w:val="24"/>
        </w:rPr>
      </w:pPr>
    </w:p>
    <w:p w14:paraId="12B888DD" w14:textId="77777777" w:rsidR="00E10FE4" w:rsidRDefault="00E10FE4" w:rsidP="00E10FE4">
      <w:pPr>
        <w:spacing w:after="0"/>
        <w:ind w:right="227"/>
        <w:rPr>
          <w:rFonts w:eastAsia="Arial" w:cs="Calibri"/>
          <w:spacing w:val="1"/>
        </w:rPr>
      </w:pPr>
    </w:p>
    <w:p w14:paraId="12B888DE" w14:textId="77777777" w:rsidR="00E10FE4" w:rsidRDefault="00E10FE4" w:rsidP="00E10FE4">
      <w:pPr>
        <w:spacing w:after="0"/>
        <w:ind w:right="227"/>
        <w:rPr>
          <w:rFonts w:eastAsia="Arial" w:cs="Calibri"/>
          <w:spacing w:val="1"/>
        </w:rPr>
      </w:pPr>
    </w:p>
    <w:p w14:paraId="12B888DF" w14:textId="77777777" w:rsidR="00E10FE4" w:rsidRDefault="00E10FE4" w:rsidP="00E10FE4">
      <w:pPr>
        <w:spacing w:after="0"/>
        <w:ind w:right="227"/>
        <w:rPr>
          <w:rFonts w:eastAsia="Arial" w:cs="Calibri"/>
          <w:spacing w:val="1"/>
        </w:rPr>
      </w:pPr>
    </w:p>
    <w:p w14:paraId="12B888E0" w14:textId="77777777" w:rsidR="00E10FE4" w:rsidRDefault="00E10FE4" w:rsidP="00E10FE4">
      <w:pPr>
        <w:spacing w:after="0"/>
        <w:ind w:right="227"/>
        <w:rPr>
          <w:rFonts w:eastAsia="Arial" w:cs="Calibri"/>
          <w:spacing w:val="1"/>
        </w:rPr>
      </w:pPr>
    </w:p>
    <w:p w14:paraId="12B888E1" w14:textId="77777777" w:rsidR="00E10FE4" w:rsidRDefault="00E10FE4" w:rsidP="00E10FE4">
      <w:pPr>
        <w:spacing w:after="0"/>
        <w:ind w:right="227"/>
        <w:rPr>
          <w:rFonts w:eastAsia="Arial" w:cs="Calibri"/>
          <w:spacing w:val="1"/>
        </w:rPr>
      </w:pPr>
    </w:p>
    <w:p w14:paraId="12B888E2" w14:textId="77777777" w:rsidR="00E10FE4" w:rsidRDefault="00E10FE4" w:rsidP="00E10FE4">
      <w:pPr>
        <w:spacing w:after="0"/>
        <w:ind w:right="227"/>
        <w:rPr>
          <w:rFonts w:eastAsia="Arial" w:cs="Calibri"/>
          <w:spacing w:val="1"/>
        </w:rPr>
      </w:pPr>
    </w:p>
    <w:p w14:paraId="12B888E3" w14:textId="77777777" w:rsidR="00E10FE4" w:rsidRDefault="00E10FE4" w:rsidP="00E10FE4">
      <w:pPr>
        <w:spacing w:after="0"/>
        <w:ind w:right="227"/>
        <w:rPr>
          <w:rFonts w:eastAsia="Arial" w:cs="Calibri"/>
          <w:spacing w:val="1"/>
        </w:rPr>
      </w:pPr>
    </w:p>
    <w:p w14:paraId="12B888E4" w14:textId="77777777" w:rsidR="00152769" w:rsidRDefault="00152769" w:rsidP="00E10FE4">
      <w:pPr>
        <w:spacing w:after="0"/>
        <w:ind w:right="227"/>
        <w:rPr>
          <w:rFonts w:eastAsia="Arial" w:cs="Calibri"/>
          <w:spacing w:val="1"/>
        </w:rPr>
      </w:pPr>
    </w:p>
    <w:p w14:paraId="12B888E5" w14:textId="77777777" w:rsidR="00E10FE4" w:rsidRDefault="00E10FE4" w:rsidP="00E10FE4">
      <w:pPr>
        <w:spacing w:after="0"/>
        <w:ind w:right="227"/>
        <w:rPr>
          <w:rFonts w:eastAsia="Arial" w:cs="Calibri"/>
          <w:spacing w:val="1"/>
        </w:rPr>
      </w:pPr>
    </w:p>
    <w:p w14:paraId="12B888E6" w14:textId="77777777" w:rsidR="00E10FE4" w:rsidRDefault="00E10FE4" w:rsidP="00E10FE4">
      <w:pPr>
        <w:spacing w:after="0"/>
        <w:ind w:right="227"/>
        <w:rPr>
          <w:rFonts w:eastAsia="Arial" w:cs="Calibri"/>
          <w:spacing w:val="1"/>
        </w:rPr>
      </w:pPr>
    </w:p>
    <w:p w14:paraId="12B888E7" w14:textId="77777777" w:rsidR="00E10FE4" w:rsidRDefault="00E10FE4" w:rsidP="00E10FE4">
      <w:pPr>
        <w:spacing w:after="0"/>
        <w:ind w:right="227"/>
        <w:rPr>
          <w:rFonts w:eastAsia="Arial" w:cs="Calibri"/>
          <w:spacing w:val="1"/>
        </w:rPr>
      </w:pPr>
    </w:p>
    <w:p w14:paraId="12B888E8" w14:textId="26C0F5E7" w:rsidR="004E546C" w:rsidRPr="004E546C" w:rsidRDefault="004E546C" w:rsidP="001B48CB">
      <w:pPr>
        <w:jc w:val="both"/>
        <w:rPr>
          <w:rFonts w:eastAsia="Arial" w:cs="Calibri"/>
          <w:spacing w:val="1"/>
        </w:rPr>
      </w:pPr>
      <w:r w:rsidRPr="001B48CB">
        <w:rPr>
          <w:rFonts w:eastAsia="Arial" w:cs="Calibri"/>
          <w:b/>
          <w:spacing w:val="1"/>
        </w:rPr>
        <w:t>Disclaimer:</w:t>
      </w:r>
      <w:r w:rsidRPr="004E546C">
        <w:rPr>
          <w:rFonts w:eastAsia="Arial" w:cs="Calibri"/>
          <w:spacing w:val="1"/>
        </w:rPr>
        <w:t xml:space="preserve"> This document has not been reviewed by HUD for legal compliance with federal statutory and regulatory guidelines.</w:t>
      </w:r>
      <w:r w:rsidR="0090103B">
        <w:rPr>
          <w:rFonts w:eastAsia="Arial" w:cs="Calibri"/>
          <w:spacing w:val="1"/>
        </w:rPr>
        <w:t xml:space="preserve">  </w:t>
      </w:r>
      <w:r w:rsidRPr="004E546C">
        <w:rPr>
          <w:rFonts w:eastAsia="Arial" w:cs="Calibri"/>
          <w:spacing w:val="1"/>
        </w:rPr>
        <w:t xml:space="preserve">It is provided for informational purposes only. </w:t>
      </w:r>
      <w:r w:rsidR="0090103B">
        <w:rPr>
          <w:rFonts w:eastAsia="Arial" w:cs="Calibri"/>
          <w:spacing w:val="1"/>
        </w:rPr>
        <w:t xml:space="preserve"> </w:t>
      </w:r>
      <w:r w:rsidRPr="004E546C">
        <w:rPr>
          <w:rFonts w:eastAsia="Arial" w:cs="Calibri"/>
          <w:spacing w:val="1"/>
        </w:rPr>
        <w:t>Any binding agreement should be reviewed by attorneys for the parties to the agreement and must conform to state and local laws.</w:t>
      </w:r>
    </w:p>
    <w:p w14:paraId="12B888EB" w14:textId="77777777" w:rsidR="00E10FE4" w:rsidRDefault="00E10FE4" w:rsidP="00E10FE4">
      <w:pPr>
        <w:tabs>
          <w:tab w:val="left" w:pos="9680"/>
        </w:tabs>
        <w:spacing w:before="34" w:after="0"/>
        <w:ind w:right="-20"/>
        <w:rPr>
          <w:rFonts w:ascii="Arial" w:eastAsia="Arial" w:hAnsi="Arial" w:cs="Arial"/>
          <w:position w:val="1"/>
          <w:sz w:val="18"/>
          <w:szCs w:val="18"/>
        </w:rPr>
      </w:pPr>
    </w:p>
    <w:p w14:paraId="12B888ED" w14:textId="7C65F264" w:rsidR="00E10FE4" w:rsidRDefault="00E10FE4" w:rsidP="00E10FE4">
      <w:pPr>
        <w:spacing w:after="0"/>
        <w:rPr>
          <w:rFonts w:eastAsia="Arial" w:cs="Calibri"/>
          <w:sz w:val="18"/>
          <w:szCs w:val="18"/>
        </w:rPr>
        <w:sectPr w:rsidR="00E10FE4" w:rsidSect="008521A6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 w:code="1"/>
          <w:pgMar w:top="1382" w:right="979" w:bottom="1195" w:left="1224" w:header="720" w:footer="720" w:gutter="0"/>
          <w:pgBorders w:display="firstPage" w:offsetFrom="page">
            <w:top w:val="single" w:sz="18" w:space="24" w:color="4F81BD" w:themeColor="accent1"/>
            <w:left w:val="single" w:sz="18" w:space="24" w:color="4F81BD" w:themeColor="accent1"/>
            <w:bottom w:val="single" w:sz="18" w:space="24" w:color="4F81BD" w:themeColor="accent1"/>
            <w:right w:val="single" w:sz="18" w:space="24" w:color="4F81BD" w:themeColor="accent1"/>
          </w:pgBorders>
          <w:pgNumType w:start="0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1291"/>
        <w:tblW w:w="0" w:type="auto"/>
        <w:tblLook w:val="04A0" w:firstRow="1" w:lastRow="0" w:firstColumn="1" w:lastColumn="0" w:noHBand="0" w:noVBand="1"/>
      </w:tblPr>
      <w:tblGrid>
        <w:gridCol w:w="4675"/>
        <w:gridCol w:w="1319"/>
        <w:gridCol w:w="3356"/>
      </w:tblGrid>
      <w:tr w:rsidR="00E10FE4" w:rsidRPr="009845E5" w14:paraId="12B888EF" w14:textId="77777777" w:rsidTr="00E10FE4">
        <w:tc>
          <w:tcPr>
            <w:tcW w:w="9350" w:type="dxa"/>
            <w:gridSpan w:val="3"/>
            <w:shd w:val="clear" w:color="auto" w:fill="EEECE1" w:themeFill="background2"/>
          </w:tcPr>
          <w:p w14:paraId="12B888EE" w14:textId="4293D0F6" w:rsidR="00E10FE4" w:rsidRPr="009845E5" w:rsidRDefault="006F0387" w:rsidP="00E10FE4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  <w:lastRenderedPageBreak/>
              <w:t xml:space="preserve">KHC </w:t>
            </w:r>
            <w:r w:rsidR="00E10FE4" w:rsidRPr="00F22E69"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  <w:t>CHDO Board Member Certification</w:t>
            </w:r>
          </w:p>
        </w:tc>
      </w:tr>
      <w:tr w:rsidR="00E10FE4" w:rsidRPr="009845E5" w14:paraId="12B888F6" w14:textId="77777777" w:rsidTr="00E10FE4">
        <w:trPr>
          <w:trHeight w:val="698"/>
        </w:trPr>
        <w:tc>
          <w:tcPr>
            <w:tcW w:w="4675" w:type="dxa"/>
          </w:tcPr>
          <w:p w14:paraId="12B888F0" w14:textId="77777777" w:rsidR="00E10FE4" w:rsidRPr="009845E5" w:rsidRDefault="00E10FE4" w:rsidP="00E10FE4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Name</w:t>
            </w:r>
            <w:r w:rsidRPr="009845E5">
              <w:rPr>
                <w:i/>
                <w:sz w:val="18"/>
                <w:szCs w:val="18"/>
              </w:rPr>
              <w:t>:</w:t>
            </w:r>
          </w:p>
          <w:p w14:paraId="12B888F1" w14:textId="77777777" w:rsidR="00E10FE4" w:rsidRPr="009845E5" w:rsidRDefault="00E10FE4" w:rsidP="00E10FE4">
            <w:pPr>
              <w:jc w:val="both"/>
              <w:rPr>
                <w:i/>
                <w:sz w:val="18"/>
                <w:szCs w:val="18"/>
              </w:rPr>
            </w:pPr>
          </w:p>
          <w:p w14:paraId="12B888F2" w14:textId="77777777" w:rsidR="00E10FE4" w:rsidRPr="009845E5" w:rsidRDefault="00E10FE4" w:rsidP="00E10FE4">
            <w:pPr>
              <w:jc w:val="both"/>
              <w:rPr>
                <w:i/>
                <w:sz w:val="18"/>
                <w:szCs w:val="18"/>
              </w:rPr>
            </w:pPr>
          </w:p>
          <w:p w14:paraId="12B888F3" w14:textId="77777777" w:rsidR="00E10FE4" w:rsidRPr="009845E5" w:rsidRDefault="00E10FE4" w:rsidP="00E10FE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675" w:type="dxa"/>
            <w:gridSpan w:val="2"/>
          </w:tcPr>
          <w:p w14:paraId="12B888F4" w14:textId="77777777" w:rsidR="00E10FE4" w:rsidRPr="009845E5" w:rsidRDefault="00E10FE4" w:rsidP="00E10FE4">
            <w:pPr>
              <w:jc w:val="both"/>
              <w:rPr>
                <w:i/>
                <w:sz w:val="18"/>
                <w:szCs w:val="18"/>
              </w:rPr>
            </w:pPr>
            <w:r w:rsidRPr="009845E5">
              <w:rPr>
                <w:i/>
                <w:sz w:val="18"/>
                <w:szCs w:val="18"/>
              </w:rPr>
              <w:t>Address:</w:t>
            </w:r>
          </w:p>
          <w:p w14:paraId="12B888F5" w14:textId="77777777" w:rsidR="00E10FE4" w:rsidRPr="009845E5" w:rsidRDefault="00E10FE4" w:rsidP="00E10FE4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E10FE4" w:rsidRPr="009845E5" w14:paraId="12B888FD" w14:textId="77777777" w:rsidTr="00E10FE4">
        <w:trPr>
          <w:trHeight w:val="698"/>
        </w:trPr>
        <w:tc>
          <w:tcPr>
            <w:tcW w:w="4675" w:type="dxa"/>
          </w:tcPr>
          <w:p w14:paraId="12B888F7" w14:textId="77777777" w:rsidR="00E10FE4" w:rsidRDefault="00E10FE4" w:rsidP="00E10FE4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Name of Organization (prospective CHDO):</w:t>
            </w:r>
          </w:p>
          <w:p w14:paraId="12B888F8" w14:textId="77777777" w:rsidR="00E10FE4" w:rsidRDefault="00E10FE4" w:rsidP="00E10FE4">
            <w:pPr>
              <w:jc w:val="both"/>
              <w:rPr>
                <w:i/>
                <w:sz w:val="18"/>
                <w:szCs w:val="18"/>
              </w:rPr>
            </w:pPr>
          </w:p>
          <w:p w14:paraId="12B888F9" w14:textId="77777777" w:rsidR="00E10FE4" w:rsidRDefault="00E10FE4" w:rsidP="00E10FE4">
            <w:pPr>
              <w:jc w:val="both"/>
              <w:rPr>
                <w:i/>
                <w:sz w:val="18"/>
                <w:szCs w:val="18"/>
              </w:rPr>
            </w:pPr>
          </w:p>
          <w:p w14:paraId="12B888FA" w14:textId="77777777" w:rsidR="00E10FE4" w:rsidRDefault="00E10FE4" w:rsidP="00E10FE4">
            <w:pPr>
              <w:jc w:val="both"/>
              <w:rPr>
                <w:i/>
                <w:sz w:val="18"/>
                <w:szCs w:val="18"/>
              </w:rPr>
            </w:pPr>
          </w:p>
          <w:p w14:paraId="12B888FB" w14:textId="77777777" w:rsidR="00E10FE4" w:rsidRPr="009845E5" w:rsidRDefault="00E10FE4" w:rsidP="00E10FE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675" w:type="dxa"/>
            <w:gridSpan w:val="2"/>
          </w:tcPr>
          <w:p w14:paraId="12B888FC" w14:textId="77777777" w:rsidR="00E10FE4" w:rsidRPr="009845E5" w:rsidRDefault="00E10FE4" w:rsidP="00E10FE4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Board Term:</w:t>
            </w:r>
          </w:p>
        </w:tc>
      </w:tr>
      <w:tr w:rsidR="00E10FE4" w:rsidRPr="009845E5" w14:paraId="12B888FF" w14:textId="77777777" w:rsidTr="00E10FE4">
        <w:tc>
          <w:tcPr>
            <w:tcW w:w="9350" w:type="dxa"/>
            <w:gridSpan w:val="3"/>
            <w:shd w:val="clear" w:color="auto" w:fill="EEECE1" w:themeFill="background2"/>
          </w:tcPr>
          <w:p w14:paraId="12B888FE" w14:textId="77777777" w:rsidR="00E10FE4" w:rsidRPr="009845E5" w:rsidRDefault="00E10FE4" w:rsidP="00E10FE4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 w:rsidRPr="00F22E69"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  <w:t>Public Official/Governmental Employee</w:t>
            </w:r>
          </w:p>
        </w:tc>
      </w:tr>
      <w:tr w:rsidR="00E10FE4" w:rsidRPr="009845E5" w14:paraId="12B88909" w14:textId="77777777" w:rsidTr="00E10FE4">
        <w:tc>
          <w:tcPr>
            <w:tcW w:w="9350" w:type="dxa"/>
            <w:gridSpan w:val="3"/>
          </w:tcPr>
          <w:p w14:paraId="12B88900" w14:textId="77777777" w:rsidR="00E10FE4" w:rsidRDefault="00E10FE4" w:rsidP="00E10FE4">
            <w:pPr>
              <w:jc w:val="both"/>
              <w:rPr>
                <w:b/>
                <w:i/>
              </w:rPr>
            </w:pPr>
            <w:r w:rsidRPr="001C3846">
              <w:rPr>
                <w:b/>
                <w:i/>
              </w:rPr>
              <w:t>All board members of the prospective CHDO must complete this certification</w:t>
            </w:r>
            <w:r>
              <w:rPr>
                <w:b/>
                <w:i/>
              </w:rPr>
              <w:t>.</w:t>
            </w:r>
          </w:p>
          <w:p w14:paraId="12B88901" w14:textId="77777777" w:rsidR="00E10FE4" w:rsidRPr="001C3846" w:rsidRDefault="00E10FE4" w:rsidP="00E10FE4">
            <w:pPr>
              <w:jc w:val="both"/>
              <w:rPr>
                <w:b/>
                <w:i/>
              </w:rPr>
            </w:pPr>
          </w:p>
          <w:p w14:paraId="12B88902" w14:textId="77777777" w:rsidR="00E10FE4" w:rsidRPr="008E1614" w:rsidRDefault="00E10FE4" w:rsidP="00E10FE4">
            <w:pPr>
              <w:jc w:val="both"/>
            </w:pPr>
            <w:r w:rsidRPr="008E1614">
              <w:t xml:space="preserve">For purposes of this certification, governmental entities </w:t>
            </w:r>
            <w:r>
              <w:t xml:space="preserve">are any of the following: any HOME </w:t>
            </w:r>
            <w:r w:rsidRPr="008E1614">
              <w:t>participating jurisdiction, other jurisdiction</w:t>
            </w:r>
            <w:r>
              <w:t xml:space="preserve"> (e.g. state or local government)</w:t>
            </w:r>
            <w:r w:rsidRPr="008E1614">
              <w:t xml:space="preserve">, Indian tribe, public housing agency, Indian housing authority, housing finance agency, </w:t>
            </w:r>
            <w:r>
              <w:t xml:space="preserve">or </w:t>
            </w:r>
            <w:r w:rsidRPr="008E1614">
              <w:t>redevelopment authority</w:t>
            </w:r>
            <w:r>
              <w:t>.</w:t>
            </w:r>
          </w:p>
          <w:p w14:paraId="12B88903" w14:textId="77777777" w:rsidR="00E10FE4" w:rsidRPr="008E1614" w:rsidRDefault="00E10FE4" w:rsidP="00E10FE4">
            <w:pPr>
              <w:jc w:val="both"/>
            </w:pPr>
          </w:p>
          <w:p w14:paraId="12B88904" w14:textId="20DADC11" w:rsidR="00E10FE4" w:rsidRDefault="00E10FE4" w:rsidP="00E10FE4">
            <w:pPr>
              <w:jc w:val="both"/>
            </w:pPr>
            <w:r w:rsidRPr="008E1614">
              <w:t>Public officials include any individual who is an elected o</w:t>
            </w:r>
            <w:r>
              <w:t>r appointed member of any governmental entity (e.g. a city council member, a member of the local zoning board, a member of a local public housing authority board, etc.).</w:t>
            </w:r>
          </w:p>
          <w:p w14:paraId="12B88905" w14:textId="77777777" w:rsidR="00E10FE4" w:rsidRDefault="00E10FE4" w:rsidP="00E10FE4">
            <w:pPr>
              <w:jc w:val="both"/>
            </w:pPr>
          </w:p>
          <w:p w14:paraId="12B88906" w14:textId="13B7F4BF" w:rsidR="00E10FE4" w:rsidRDefault="00E10FE4" w:rsidP="00E10FE4">
            <w:pPr>
              <w:jc w:val="both"/>
            </w:pPr>
            <w:r>
              <w:t>A government employee is anyone who is employed by a governmental entity on a full or part time basis even if that individual’s job function is not related to housing, HUD programs, or other federal funding (e.g. a county sheriff deputy, a sanitation department worker, a secretary in the city parks department, etc.)</w:t>
            </w:r>
            <w:r w:rsidR="004154E0">
              <w:t xml:space="preserve">.  A governmental employee also includes anyone </w:t>
            </w:r>
            <w:r w:rsidR="006B0D5A">
              <w:t xml:space="preserve">appointed </w:t>
            </w:r>
            <w:r w:rsidR="004154E0">
              <w:t xml:space="preserve">by a governmental entity </w:t>
            </w:r>
            <w:r w:rsidR="006B0D5A">
              <w:t xml:space="preserve">to a position for which they </w:t>
            </w:r>
            <w:r w:rsidR="006B0D5A" w:rsidRPr="006B0D5A">
              <w:t xml:space="preserve">are compensated for </w:t>
            </w:r>
            <w:r w:rsidR="00E21627">
              <w:t>se</w:t>
            </w:r>
            <w:r w:rsidR="006B0D5A" w:rsidRPr="006B0D5A">
              <w:t>rvices</w:t>
            </w:r>
            <w:r>
              <w:t>.</w:t>
            </w:r>
          </w:p>
          <w:p w14:paraId="12B88907" w14:textId="77777777" w:rsidR="00E10FE4" w:rsidRDefault="00E10FE4" w:rsidP="00E10FE4">
            <w:pPr>
              <w:jc w:val="both"/>
            </w:pPr>
          </w:p>
          <w:p w14:paraId="12B88908" w14:textId="77777777" w:rsidR="00E10FE4" w:rsidRPr="008E1614" w:rsidRDefault="00E10FE4" w:rsidP="00E10FE4">
            <w:pPr>
              <w:jc w:val="both"/>
            </w:pPr>
            <w:r>
              <w:t>A governmental appointee is anyone who has been appointed to the board of directors by a governmental entity even if that person is not otherwise a public official or governmental employee (e.g. a member appointed to the board by the local mayor).</w:t>
            </w:r>
          </w:p>
        </w:tc>
      </w:tr>
      <w:tr w:rsidR="00E10FE4" w:rsidRPr="009845E5" w14:paraId="12B88912" w14:textId="77777777" w:rsidTr="00E10FE4">
        <w:trPr>
          <w:trHeight w:val="2732"/>
        </w:trPr>
        <w:tc>
          <w:tcPr>
            <w:tcW w:w="9350" w:type="dxa"/>
            <w:gridSpan w:val="3"/>
          </w:tcPr>
          <w:p w14:paraId="12B8890A" w14:textId="77777777" w:rsidR="00E10FE4" w:rsidRDefault="00E10FE4" w:rsidP="00E10FE4">
            <w:pPr>
              <w:jc w:val="both"/>
            </w:pPr>
          </w:p>
          <w:p w14:paraId="12B8890B" w14:textId="77777777" w:rsidR="00E10FE4" w:rsidRDefault="00E10FE4" w:rsidP="00E10FE4">
            <w:pPr>
              <w:jc w:val="both"/>
            </w:pPr>
            <w:r>
              <w:t>[]</w:t>
            </w:r>
            <w:r>
              <w:tab/>
              <w:t xml:space="preserve">I am </w:t>
            </w:r>
            <w:r w:rsidRPr="001761CD">
              <w:rPr>
                <w:u w:val="single"/>
              </w:rPr>
              <w:t>not</w:t>
            </w:r>
            <w:r>
              <w:t xml:space="preserve"> a public official, employee, or appointee of a governmental entity.</w:t>
            </w:r>
          </w:p>
          <w:p w14:paraId="12B8890C" w14:textId="77777777" w:rsidR="00E10FE4" w:rsidRDefault="00E10FE4" w:rsidP="00E10FE4">
            <w:pPr>
              <w:jc w:val="both"/>
            </w:pPr>
          </w:p>
          <w:p w14:paraId="12B8890D" w14:textId="77777777" w:rsidR="00E10FE4" w:rsidRDefault="00E10FE4" w:rsidP="00E10FE4">
            <w:r>
              <w:tab/>
            </w:r>
            <w:r w:rsidRPr="001761CD">
              <w:t>OR</w:t>
            </w:r>
          </w:p>
          <w:p w14:paraId="12B8890E" w14:textId="77777777" w:rsidR="00E10FE4" w:rsidRPr="001761CD" w:rsidRDefault="00E10FE4" w:rsidP="00E10FE4">
            <w:pPr>
              <w:jc w:val="center"/>
            </w:pPr>
          </w:p>
          <w:p w14:paraId="12B8890F" w14:textId="12D60F3D" w:rsidR="00E10FE4" w:rsidRDefault="00E10FE4" w:rsidP="00E10FE4">
            <w:pPr>
              <w:ind w:left="720" w:hanging="720"/>
              <w:jc w:val="both"/>
              <w:rPr>
                <w:i/>
              </w:rPr>
            </w:pPr>
            <w:r>
              <w:t>[]</w:t>
            </w:r>
            <w:r>
              <w:tab/>
              <w:t xml:space="preserve">I </w:t>
            </w:r>
            <w:r w:rsidRPr="00F8409E">
              <w:rPr>
                <w:u w:val="single"/>
              </w:rPr>
              <w:t>am</w:t>
            </w:r>
            <w:r>
              <w:t xml:space="preserve"> a public offic</w:t>
            </w:r>
            <w:r w:rsidR="00E21627">
              <w:t>ial</w:t>
            </w:r>
            <w:r>
              <w:t xml:space="preserve">, employee, or appointee of a governmental entity. </w:t>
            </w:r>
            <w:r>
              <w:rPr>
                <w:i/>
              </w:rPr>
              <w:t>If checked, describe your role and identify the governmental entity:</w:t>
            </w:r>
          </w:p>
          <w:p w14:paraId="12B88910" w14:textId="77777777" w:rsidR="00E10FE4" w:rsidRDefault="00E10FE4" w:rsidP="00E10FE4">
            <w:pPr>
              <w:jc w:val="both"/>
              <w:rPr>
                <w:i/>
              </w:rPr>
            </w:pPr>
          </w:p>
          <w:p w14:paraId="12B88911" w14:textId="77777777" w:rsidR="00E10FE4" w:rsidRPr="001761CD" w:rsidRDefault="00E10FE4" w:rsidP="00E10FE4">
            <w:pPr>
              <w:jc w:val="both"/>
              <w:rPr>
                <w:i/>
              </w:rPr>
            </w:pPr>
          </w:p>
        </w:tc>
      </w:tr>
      <w:tr w:rsidR="00E10FE4" w:rsidRPr="009845E5" w14:paraId="12B88915" w14:textId="77777777" w:rsidTr="00E10FE4">
        <w:tc>
          <w:tcPr>
            <w:tcW w:w="9350" w:type="dxa"/>
            <w:gridSpan w:val="3"/>
          </w:tcPr>
          <w:p w14:paraId="12B88913" w14:textId="77777777" w:rsidR="00E10FE4" w:rsidRDefault="00E10FE4" w:rsidP="00E10FE4">
            <w:pPr>
              <w:jc w:val="both"/>
              <w:rPr>
                <w:b/>
                <w:i/>
              </w:rPr>
            </w:pPr>
          </w:p>
          <w:p w14:paraId="12B88914" w14:textId="77777777" w:rsidR="00E10FE4" w:rsidRDefault="00E10FE4" w:rsidP="00E10FE4">
            <w:pPr>
              <w:jc w:val="both"/>
            </w:pPr>
            <w:r w:rsidRPr="002F0B3D">
              <w:rPr>
                <w:b/>
                <w:i/>
              </w:rPr>
              <w:t>Certification</w:t>
            </w:r>
            <w:r>
              <w:t>: I hereby certify that the above is true and correct as of the date of my signature below.  If my status as a public official and/or government employee changes at any time during my tenure on the board, I will immediately notify the board chair and executive director in writing and update my certification.</w:t>
            </w:r>
          </w:p>
        </w:tc>
      </w:tr>
      <w:tr w:rsidR="00E10FE4" w:rsidRPr="009845E5" w14:paraId="12B8891A" w14:textId="77777777" w:rsidTr="00E10FE4">
        <w:tc>
          <w:tcPr>
            <w:tcW w:w="5994" w:type="dxa"/>
            <w:gridSpan w:val="2"/>
          </w:tcPr>
          <w:p w14:paraId="12B88916" w14:textId="77777777" w:rsidR="00E10FE4" w:rsidRDefault="00E10FE4" w:rsidP="00E10FE4">
            <w:pPr>
              <w:jc w:val="both"/>
              <w:rPr>
                <w:i/>
              </w:rPr>
            </w:pPr>
            <w:r>
              <w:rPr>
                <w:i/>
              </w:rPr>
              <w:t>Signature:</w:t>
            </w:r>
          </w:p>
          <w:p w14:paraId="12B88917" w14:textId="77777777" w:rsidR="00E10FE4" w:rsidRDefault="00E10FE4" w:rsidP="00E10FE4">
            <w:pPr>
              <w:jc w:val="both"/>
              <w:rPr>
                <w:i/>
              </w:rPr>
            </w:pPr>
          </w:p>
          <w:p w14:paraId="12B88918" w14:textId="77777777" w:rsidR="00E10FE4" w:rsidRPr="008E1614" w:rsidRDefault="00E10FE4" w:rsidP="00E10FE4">
            <w:pPr>
              <w:jc w:val="both"/>
              <w:rPr>
                <w:i/>
              </w:rPr>
            </w:pPr>
          </w:p>
        </w:tc>
        <w:tc>
          <w:tcPr>
            <w:tcW w:w="3356" w:type="dxa"/>
          </w:tcPr>
          <w:p w14:paraId="12B88919" w14:textId="77777777" w:rsidR="00E10FE4" w:rsidRPr="008E1614" w:rsidRDefault="00E10FE4" w:rsidP="00E10FE4">
            <w:pPr>
              <w:jc w:val="both"/>
              <w:rPr>
                <w:i/>
              </w:rPr>
            </w:pPr>
            <w:r>
              <w:rPr>
                <w:i/>
              </w:rPr>
              <w:t>Date:</w:t>
            </w:r>
          </w:p>
        </w:tc>
      </w:tr>
      <w:tr w:rsidR="00E10FE4" w:rsidRPr="009845E5" w14:paraId="12B8891D" w14:textId="77777777" w:rsidTr="00E10FE4">
        <w:tc>
          <w:tcPr>
            <w:tcW w:w="9350" w:type="dxa"/>
            <w:gridSpan w:val="3"/>
          </w:tcPr>
          <w:p w14:paraId="12B8891B" w14:textId="77777777" w:rsidR="00E10FE4" w:rsidRDefault="00E10FE4" w:rsidP="00E10FE4">
            <w:pPr>
              <w:jc w:val="both"/>
              <w:rPr>
                <w:i/>
              </w:rPr>
            </w:pPr>
            <w:r>
              <w:rPr>
                <w:i/>
              </w:rPr>
              <w:t>Printed Name:</w:t>
            </w:r>
          </w:p>
          <w:p w14:paraId="12B8891C" w14:textId="77777777" w:rsidR="00E10FE4" w:rsidRPr="008E1614" w:rsidRDefault="00E10FE4" w:rsidP="00E10FE4">
            <w:pPr>
              <w:jc w:val="both"/>
              <w:rPr>
                <w:i/>
              </w:rPr>
            </w:pPr>
          </w:p>
        </w:tc>
      </w:tr>
    </w:tbl>
    <w:p w14:paraId="12B8891E" w14:textId="77777777" w:rsidR="00E10FE4" w:rsidRDefault="00E10FE4" w:rsidP="002B650A">
      <w:pPr>
        <w:jc w:val="both"/>
      </w:pPr>
      <w:bookmarkStart w:id="0" w:name="_GoBack"/>
      <w:bookmarkEnd w:id="0"/>
    </w:p>
    <w:sectPr w:rsidR="00E10FE4" w:rsidSect="00E10F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88923" w14:textId="77777777" w:rsidR="004B7EC0" w:rsidRDefault="004B7EC0" w:rsidP="00D9575F">
      <w:pPr>
        <w:spacing w:after="0" w:line="240" w:lineRule="auto"/>
      </w:pPr>
      <w:r>
        <w:separator/>
      </w:r>
    </w:p>
  </w:endnote>
  <w:endnote w:type="continuationSeparator" w:id="0">
    <w:p w14:paraId="12B88924" w14:textId="77777777" w:rsidR="004B7EC0" w:rsidRDefault="004B7EC0" w:rsidP="00D9575F">
      <w:pPr>
        <w:spacing w:after="0" w:line="240" w:lineRule="auto"/>
      </w:pPr>
      <w:r>
        <w:continuationSeparator/>
      </w:r>
    </w:p>
  </w:endnote>
  <w:endnote w:type="continuationNotice" w:id="1">
    <w:p w14:paraId="12B88925" w14:textId="77777777" w:rsidR="004B7EC0" w:rsidRDefault="004B7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88926" w14:textId="77777777" w:rsidR="003F1DE8" w:rsidRDefault="003F1DE8" w:rsidP="003F1DE8">
    <w:pPr>
      <w:pStyle w:val="Footer"/>
      <w:tabs>
        <w:tab w:val="clear" w:pos="9360"/>
        <w:tab w:val="right" w:pos="10170"/>
      </w:tabs>
    </w:pPr>
    <w:r w:rsidRPr="00237CC6">
      <w:rPr>
        <w:rFonts w:ascii="Arial" w:hAnsi="Arial" w:cs="Arial"/>
        <w:sz w:val="18"/>
        <w:szCs w:val="18"/>
      </w:rPr>
      <w:t xml:space="preserve">CHDO Toolkit: Sample </w:t>
    </w:r>
    <w:r>
      <w:rPr>
        <w:rFonts w:ascii="Arial" w:hAnsi="Arial" w:cs="Arial"/>
        <w:sz w:val="18"/>
        <w:szCs w:val="18"/>
      </w:rPr>
      <w:t>Board Member Certification, Public Official/E</w:t>
    </w:r>
    <w:r w:rsidR="00752346">
      <w:rPr>
        <w:rFonts w:ascii="Arial" w:hAnsi="Arial" w:cs="Arial"/>
        <w:sz w:val="18"/>
        <w:szCs w:val="18"/>
      </w:rPr>
      <w:t>mployee</w:t>
    </w:r>
    <w:r>
      <w:rPr>
        <w:rFonts w:ascii="Arial" w:hAnsi="Arial" w:cs="Arial"/>
        <w:sz w:val="18"/>
        <w:szCs w:val="18"/>
      </w:rPr>
      <w:tab/>
    </w:r>
    <w:r w:rsidRPr="00237CC6">
      <w:rPr>
        <w:rFonts w:ascii="Arial" w:hAnsi="Arial" w:cs="Arial"/>
        <w:bCs/>
        <w:sz w:val="18"/>
        <w:szCs w:val="18"/>
      </w:rPr>
      <w:fldChar w:fldCharType="begin"/>
    </w:r>
    <w:r w:rsidRPr="00237CC6">
      <w:rPr>
        <w:rFonts w:ascii="Arial" w:hAnsi="Arial" w:cs="Arial"/>
        <w:bCs/>
        <w:sz w:val="18"/>
        <w:szCs w:val="18"/>
      </w:rPr>
      <w:instrText xml:space="preserve"> PAGE </w:instrText>
    </w:r>
    <w:r w:rsidRPr="00237CC6">
      <w:rPr>
        <w:rFonts w:ascii="Arial" w:hAnsi="Arial" w:cs="Arial"/>
        <w:bCs/>
        <w:sz w:val="18"/>
        <w:szCs w:val="18"/>
      </w:rPr>
      <w:fldChar w:fldCharType="separate"/>
    </w:r>
    <w:r w:rsidR="006A2E77">
      <w:rPr>
        <w:rFonts w:ascii="Arial" w:hAnsi="Arial" w:cs="Arial"/>
        <w:bCs/>
        <w:noProof/>
        <w:sz w:val="18"/>
        <w:szCs w:val="18"/>
      </w:rPr>
      <w:t>1</w:t>
    </w:r>
    <w:r w:rsidRPr="00237CC6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88920" w14:textId="77777777" w:rsidR="004B7EC0" w:rsidRDefault="004B7EC0" w:rsidP="00D9575F">
      <w:pPr>
        <w:spacing w:after="0" w:line="240" w:lineRule="auto"/>
      </w:pPr>
      <w:r>
        <w:separator/>
      </w:r>
    </w:p>
  </w:footnote>
  <w:footnote w:type="continuationSeparator" w:id="0">
    <w:p w14:paraId="12B88921" w14:textId="77777777" w:rsidR="004B7EC0" w:rsidRDefault="004B7EC0" w:rsidP="00D9575F">
      <w:pPr>
        <w:spacing w:after="0" w:line="240" w:lineRule="auto"/>
      </w:pPr>
      <w:r>
        <w:continuationSeparator/>
      </w:r>
    </w:p>
  </w:footnote>
  <w:footnote w:type="continuationNotice" w:id="1">
    <w:p w14:paraId="12B88922" w14:textId="77777777" w:rsidR="004B7EC0" w:rsidRDefault="004B7E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1F63" w14:textId="5DA982DD" w:rsidR="006A2E77" w:rsidRDefault="00A1341F">
    <w:pPr>
      <w:pStyle w:val="Header"/>
    </w:pPr>
    <w:r>
      <w:rPr>
        <w:noProof/>
      </w:rPr>
      <w:pict w14:anchorId="1DEE65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5081704" o:spid="_x0000_s6146" type="#_x0000_t136" style="position:absolute;margin-left:0;margin-top:0;width:442.2pt;height:265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F9EB" w14:textId="03A35212" w:rsidR="006A2E77" w:rsidRDefault="00A1341F">
    <w:pPr>
      <w:pStyle w:val="Header"/>
    </w:pPr>
    <w:r>
      <w:rPr>
        <w:noProof/>
      </w:rPr>
      <w:drawing>
        <wp:inline distT="0" distB="0" distL="0" distR="0" wp14:anchorId="2B9027ED" wp14:editId="644847A0">
          <wp:extent cx="1024128" cy="319498"/>
          <wp:effectExtent l="0" t="0" r="5080" b="4445"/>
          <wp:docPr id="2" name="Picture 1" descr="http://www.kyhousing.org/News-Events/PublishingImages/logo_color_tag_web.png">
            <a:extLst xmlns:a="http://schemas.openxmlformats.org/drawingml/2006/main">
              <a:ext uri="{FF2B5EF4-FFF2-40B4-BE49-F238E27FC236}">
                <a16:creationId xmlns:a16="http://schemas.microsoft.com/office/drawing/2014/main" id="{19D0951B-B94E-4262-9E70-F0CE98D957D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ttp://www.kyhousing.org/News-Events/PublishingImages/logo_color_tag_web.png">
                    <a:extLst>
                      <a:ext uri="{FF2B5EF4-FFF2-40B4-BE49-F238E27FC236}">
                        <a16:creationId xmlns:a16="http://schemas.microsoft.com/office/drawing/2014/main" id="{19D0951B-B94E-4262-9E70-F0CE98D957D5}"/>
                      </a:ext>
                    </a:extLst>
                  </pic:cNvPr>
                  <pic:cNvPicPr/>
                </pic:nvPicPr>
                <pic:blipFill>
                  <a:blip r:embed="rId1" r:link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37" cy="32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 w14:anchorId="5F2C6F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5081705" o:spid="_x0000_s6147" type="#_x0000_t136" style="position:absolute;margin-left:0;margin-top:0;width:442.2pt;height:265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F828C" w14:textId="1814507E" w:rsidR="006A2E77" w:rsidRDefault="00A1341F">
    <w:pPr>
      <w:pStyle w:val="Header"/>
    </w:pPr>
    <w:r>
      <w:rPr>
        <w:noProof/>
      </w:rPr>
      <w:pict w14:anchorId="7EF1AA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5081703" o:spid="_x0000_s6145" type="#_x0000_t136" style="position:absolute;margin-left:0;margin-top:0;width:442.2pt;height:265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52C0A"/>
    <w:multiLevelType w:val="hybridMultilevel"/>
    <w:tmpl w:val="BC46709C"/>
    <w:lvl w:ilvl="0" w:tplc="42C04C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455160"/>
    <w:multiLevelType w:val="hybridMultilevel"/>
    <w:tmpl w:val="4964F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A78"/>
    <w:rsid w:val="0000227D"/>
    <w:rsid w:val="0007793F"/>
    <w:rsid w:val="00083538"/>
    <w:rsid w:val="00085804"/>
    <w:rsid w:val="000C07E9"/>
    <w:rsid w:val="000D5303"/>
    <w:rsid w:val="00152769"/>
    <w:rsid w:val="001761CD"/>
    <w:rsid w:val="001B150D"/>
    <w:rsid w:val="001B48CB"/>
    <w:rsid w:val="001C3846"/>
    <w:rsid w:val="00242563"/>
    <w:rsid w:val="00262A7D"/>
    <w:rsid w:val="00271C79"/>
    <w:rsid w:val="00272DD3"/>
    <w:rsid w:val="00284DD4"/>
    <w:rsid w:val="00294523"/>
    <w:rsid w:val="002B650A"/>
    <w:rsid w:val="002D55A4"/>
    <w:rsid w:val="002F0B3D"/>
    <w:rsid w:val="003369A1"/>
    <w:rsid w:val="00374F29"/>
    <w:rsid w:val="003A3B0D"/>
    <w:rsid w:val="003F1DE8"/>
    <w:rsid w:val="003F62E9"/>
    <w:rsid w:val="003F7B8D"/>
    <w:rsid w:val="00405324"/>
    <w:rsid w:val="00413524"/>
    <w:rsid w:val="004154E0"/>
    <w:rsid w:val="0041629C"/>
    <w:rsid w:val="00456FDD"/>
    <w:rsid w:val="004603C0"/>
    <w:rsid w:val="00471458"/>
    <w:rsid w:val="00471B58"/>
    <w:rsid w:val="00481529"/>
    <w:rsid w:val="00484106"/>
    <w:rsid w:val="00486BBE"/>
    <w:rsid w:val="00490C14"/>
    <w:rsid w:val="0049513D"/>
    <w:rsid w:val="004A0A64"/>
    <w:rsid w:val="004B7EC0"/>
    <w:rsid w:val="004E546C"/>
    <w:rsid w:val="004F1A5B"/>
    <w:rsid w:val="005249D9"/>
    <w:rsid w:val="00541642"/>
    <w:rsid w:val="005555EA"/>
    <w:rsid w:val="005772AB"/>
    <w:rsid w:val="00581F78"/>
    <w:rsid w:val="00584C8F"/>
    <w:rsid w:val="0058526A"/>
    <w:rsid w:val="005C111B"/>
    <w:rsid w:val="00605EDD"/>
    <w:rsid w:val="00611AE4"/>
    <w:rsid w:val="00635202"/>
    <w:rsid w:val="00640C78"/>
    <w:rsid w:val="00653D22"/>
    <w:rsid w:val="0068663C"/>
    <w:rsid w:val="006A2E77"/>
    <w:rsid w:val="006B0D5A"/>
    <w:rsid w:val="006C6FB7"/>
    <w:rsid w:val="006E536D"/>
    <w:rsid w:val="006F0387"/>
    <w:rsid w:val="006F15EA"/>
    <w:rsid w:val="006F195A"/>
    <w:rsid w:val="006F7656"/>
    <w:rsid w:val="00704EDE"/>
    <w:rsid w:val="0072052F"/>
    <w:rsid w:val="00742DE3"/>
    <w:rsid w:val="00752346"/>
    <w:rsid w:val="007A6B17"/>
    <w:rsid w:val="007D7A78"/>
    <w:rsid w:val="007F1A9B"/>
    <w:rsid w:val="007F2048"/>
    <w:rsid w:val="007F6F6D"/>
    <w:rsid w:val="00803E4F"/>
    <w:rsid w:val="0081532B"/>
    <w:rsid w:val="00881479"/>
    <w:rsid w:val="008B6BEA"/>
    <w:rsid w:val="008D2889"/>
    <w:rsid w:val="008E1614"/>
    <w:rsid w:val="008F7936"/>
    <w:rsid w:val="0090103B"/>
    <w:rsid w:val="00963B81"/>
    <w:rsid w:val="009A0C2E"/>
    <w:rsid w:val="009A4E77"/>
    <w:rsid w:val="009A5A32"/>
    <w:rsid w:val="009B052C"/>
    <w:rsid w:val="009F7BFA"/>
    <w:rsid w:val="00A03D3C"/>
    <w:rsid w:val="00A1341F"/>
    <w:rsid w:val="00A8050C"/>
    <w:rsid w:val="00AC2F5E"/>
    <w:rsid w:val="00AF3062"/>
    <w:rsid w:val="00B3100E"/>
    <w:rsid w:val="00B41ABF"/>
    <w:rsid w:val="00B619A6"/>
    <w:rsid w:val="00B8538D"/>
    <w:rsid w:val="00BB32FB"/>
    <w:rsid w:val="00BE60D5"/>
    <w:rsid w:val="00D139C0"/>
    <w:rsid w:val="00D37444"/>
    <w:rsid w:val="00D52126"/>
    <w:rsid w:val="00D56561"/>
    <w:rsid w:val="00D90CEE"/>
    <w:rsid w:val="00D9575F"/>
    <w:rsid w:val="00DB5F19"/>
    <w:rsid w:val="00DC7141"/>
    <w:rsid w:val="00DF14D1"/>
    <w:rsid w:val="00E075CE"/>
    <w:rsid w:val="00E10FE4"/>
    <w:rsid w:val="00E21627"/>
    <w:rsid w:val="00E25DE8"/>
    <w:rsid w:val="00E67FB8"/>
    <w:rsid w:val="00E8050E"/>
    <w:rsid w:val="00EB5BB3"/>
    <w:rsid w:val="00EF2CE7"/>
    <w:rsid w:val="00F03085"/>
    <w:rsid w:val="00F22E69"/>
    <w:rsid w:val="00F3088D"/>
    <w:rsid w:val="00F762FC"/>
    <w:rsid w:val="00F8409E"/>
    <w:rsid w:val="00FA12BB"/>
    <w:rsid w:val="00FA506A"/>
    <w:rsid w:val="00FA57EF"/>
    <w:rsid w:val="00F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12B888CF"/>
  <w15:docId w15:val="{9F000455-A138-4FD8-807B-27584553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DBF"/>
  </w:style>
  <w:style w:type="paragraph" w:styleId="Heading1">
    <w:name w:val="heading 1"/>
    <w:basedOn w:val="Normal"/>
    <w:next w:val="Normal"/>
    <w:link w:val="Heading1Char"/>
    <w:uiPriority w:val="9"/>
    <w:qFormat/>
    <w:rsid w:val="00E10FE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A78"/>
    <w:pPr>
      <w:ind w:left="720"/>
      <w:contextualSpacing/>
    </w:pPr>
  </w:style>
  <w:style w:type="table" w:styleId="TableGrid">
    <w:name w:val="Table Grid"/>
    <w:basedOn w:val="TableNormal"/>
    <w:uiPriority w:val="59"/>
    <w:rsid w:val="00471B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1B58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7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75F"/>
  </w:style>
  <w:style w:type="paragraph" w:styleId="Footer">
    <w:name w:val="footer"/>
    <w:basedOn w:val="Normal"/>
    <w:link w:val="FooterChar"/>
    <w:uiPriority w:val="99"/>
    <w:unhideWhenUsed/>
    <w:rsid w:val="00D95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75F"/>
  </w:style>
  <w:style w:type="character" w:customStyle="1" w:styleId="Heading1Char">
    <w:name w:val="Heading 1 Char"/>
    <w:basedOn w:val="DefaultParagraphFont"/>
    <w:link w:val="Heading1"/>
    <w:uiPriority w:val="9"/>
    <w:rsid w:val="00E10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10F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E10FE4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21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6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kyhousing.org/News-Events/PublishingImages/logo_color_tag_web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548C0DFC6A04CA5CB27982DFD8AB6" ma:contentTypeVersion="2" ma:contentTypeDescription="Create a new document." ma:contentTypeScope="" ma:versionID="edd2c6b362e858157c382c874015c701">
  <xsd:schema xmlns:xsd="http://www.w3.org/2001/XMLSchema" xmlns:xs="http://www.w3.org/2001/XMLSchema" xmlns:p="http://schemas.microsoft.com/office/2006/metadata/properties" xmlns:ns3="e2ffe4c6-224e-4526-ac36-a35983d01ded" targetNamespace="http://schemas.microsoft.com/office/2006/metadata/properties" ma:root="true" ma:fieldsID="e406f1b316a44769fcaa4bba20f26ff6" ns3:_="">
    <xsd:import namespace="e2ffe4c6-224e-4526-ac36-a35983d01d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e4c6-224e-4526-ac36-a35983d01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8B8A5-50EE-4272-A2D2-74AA070A8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fe4c6-224e-4526-ac36-a35983d01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93A7F-5B40-47E7-9109-54931D91EEAF}">
  <ds:schemaRefs>
    <ds:schemaRef ds:uri="http://purl.org/dc/elements/1.1/"/>
    <ds:schemaRef ds:uri="http://schemas.microsoft.com/office/2006/metadata/properties"/>
    <ds:schemaRef ds:uri="e2ffe4c6-224e-4526-ac36-a35983d01d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D9648C-B510-4201-9E79-4B05679D1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CF65F-7EA0-43BB-A02B-49A51227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S. Lathom</dc:creator>
  <cp:lastModifiedBy>Wendy Smith</cp:lastModifiedBy>
  <cp:revision>7</cp:revision>
  <dcterms:created xsi:type="dcterms:W3CDTF">2016-01-07T12:43:00Z</dcterms:created>
  <dcterms:modified xsi:type="dcterms:W3CDTF">2018-08-28T16:20:00Z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0x010100591548C0DFC6A04CA5CB27982DFD8AB6</vt:lpwstr>
  </property>
  <property fmtid="{D5CDD505-2E9C-101B-9397-08002B2CF9AE}" pid="3" name="_NewReviewCycle">
    <vt:lpwstr/>
  </property>
</Properties>
</file>